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25" w:rsidRPr="00AB1C9E" w:rsidRDefault="00514C25" w:rsidP="00AB1C9E">
      <w:pPr>
        <w:autoSpaceDE w:val="0"/>
        <w:autoSpaceDN w:val="0"/>
        <w:adjustRightInd w:val="0"/>
        <w:spacing w:before="120" w:after="240" w:line="240" w:lineRule="auto"/>
        <w:contextualSpacing/>
        <w:rPr>
          <w:rFonts w:ascii="Source Sans Pro" w:hAnsi="Source Sans Pro" w:cs="AkzidenzGroteskBE-BoldCn"/>
          <w:b/>
          <w:bCs/>
          <w:color w:val="FF0000"/>
          <w:sz w:val="24"/>
          <w:szCs w:val="24"/>
        </w:rPr>
      </w:pPr>
      <w:r w:rsidRPr="00AB1C9E">
        <w:rPr>
          <w:rFonts w:ascii="Source Sans Pro" w:hAnsi="Source Sans Pro" w:cs="AkzidenzGroteskBE-BoldCn"/>
          <w:b/>
          <w:bCs/>
          <w:color w:val="FF0000"/>
          <w:sz w:val="24"/>
          <w:szCs w:val="24"/>
        </w:rPr>
        <w:t>www.endthecycle.info</w:t>
      </w:r>
    </w:p>
    <w:p w:rsidR="00514C25" w:rsidRPr="00AB1C9E" w:rsidRDefault="00514C25" w:rsidP="00AB1C9E">
      <w:pPr>
        <w:autoSpaceDE w:val="0"/>
        <w:autoSpaceDN w:val="0"/>
        <w:adjustRightInd w:val="0"/>
        <w:spacing w:before="120" w:after="240" w:line="240" w:lineRule="auto"/>
        <w:contextualSpacing/>
        <w:rPr>
          <w:rFonts w:ascii="Source Sans Pro" w:hAnsi="Source Sans Pro" w:cs="AkzidenzGroteskBE-LightCn"/>
          <w:sz w:val="96"/>
          <w:szCs w:val="96"/>
        </w:rPr>
      </w:pPr>
      <w:r w:rsidRPr="00AB1C9E">
        <w:rPr>
          <w:rFonts w:ascii="Source Sans Pro" w:hAnsi="Source Sans Pro" w:cs="AkzidenzGroteskBE-LightCn"/>
          <w:sz w:val="96"/>
          <w:szCs w:val="96"/>
        </w:rPr>
        <w:t xml:space="preserve">End </w:t>
      </w:r>
      <w:proofErr w:type="gramStart"/>
      <w:r w:rsidRPr="00AB1C9E">
        <w:rPr>
          <w:rFonts w:ascii="Source Sans Pro" w:hAnsi="Source Sans Pro" w:cs="AkzidenzGroteskBE-LightCn"/>
          <w:sz w:val="96"/>
          <w:szCs w:val="96"/>
        </w:rPr>
        <w:t>The</w:t>
      </w:r>
      <w:proofErr w:type="gramEnd"/>
      <w:r w:rsidRPr="00AB1C9E">
        <w:rPr>
          <w:rFonts w:ascii="Source Sans Pro" w:hAnsi="Source Sans Pro" w:cs="AkzidenzGroteskBE-LightCn"/>
          <w:sz w:val="96"/>
          <w:szCs w:val="96"/>
        </w:rPr>
        <w:t xml:space="preserve"> Cycle</w:t>
      </w:r>
    </w:p>
    <w:p w:rsidR="00514C25" w:rsidRPr="00AB1C9E" w:rsidRDefault="00514C25" w:rsidP="00AB1C9E">
      <w:pPr>
        <w:autoSpaceDE w:val="0"/>
        <w:autoSpaceDN w:val="0"/>
        <w:adjustRightInd w:val="0"/>
        <w:spacing w:before="120" w:after="240" w:line="240" w:lineRule="auto"/>
        <w:contextualSpacing/>
        <w:rPr>
          <w:rFonts w:ascii="Source Sans Pro" w:hAnsi="Source Sans Pro" w:cs="AkzidenzGroteskBQ-Light"/>
          <w:sz w:val="16"/>
          <w:szCs w:val="16"/>
        </w:rPr>
      </w:pPr>
      <w:r w:rsidRPr="00AB1C9E">
        <w:rPr>
          <w:rFonts w:ascii="Source Sans Pro" w:hAnsi="Source Sans Pro" w:cs="AkzidenzGroteskBQ-Light"/>
          <w:sz w:val="16"/>
          <w:szCs w:val="16"/>
        </w:rPr>
        <w:t>End the Cycle is an initiative of CBM</w:t>
      </w:r>
    </w:p>
    <w:p w:rsidR="00514C25" w:rsidRPr="00AB1C9E" w:rsidRDefault="00B63E0B" w:rsidP="00AB1C9E">
      <w:pPr>
        <w:autoSpaceDE w:val="0"/>
        <w:autoSpaceDN w:val="0"/>
        <w:adjustRightInd w:val="0"/>
        <w:spacing w:before="120" w:after="240" w:line="240" w:lineRule="auto"/>
        <w:contextualSpacing/>
        <w:rPr>
          <w:rFonts w:ascii="Source Sans Pro" w:hAnsi="Source Sans Pro" w:cs="AkzidenzGroteskBE-LightCn"/>
          <w:sz w:val="41"/>
          <w:szCs w:val="41"/>
        </w:rPr>
      </w:pPr>
      <w:r w:rsidRPr="00AB1C9E">
        <w:rPr>
          <w:rFonts w:ascii="Source Sans Pro" w:hAnsi="Source Sans Pro" w:cs="AkzidenzGroteskBE-LightCn"/>
          <w:sz w:val="41"/>
          <w:szCs w:val="41"/>
        </w:rPr>
        <w:t>Mental Health</w:t>
      </w:r>
      <w:r w:rsidR="00514C25" w:rsidRPr="00AB1C9E">
        <w:rPr>
          <w:rFonts w:ascii="Source Sans Pro" w:hAnsi="Source Sans Pro" w:cs="AkzidenzGroteskBE-LightCn"/>
          <w:sz w:val="41"/>
          <w:szCs w:val="41"/>
        </w:rPr>
        <w:t>, Disability and Poverty</w:t>
      </w:r>
    </w:p>
    <w:p w:rsidR="00514C25" w:rsidRPr="00AB1C9E" w:rsidRDefault="00514C25" w:rsidP="00AB1C9E">
      <w:pPr>
        <w:pBdr>
          <w:bottom w:val="single" w:sz="6" w:space="1" w:color="auto"/>
        </w:pBdr>
        <w:autoSpaceDE w:val="0"/>
        <w:autoSpaceDN w:val="0"/>
        <w:adjustRightInd w:val="0"/>
        <w:spacing w:before="120" w:after="240" w:line="240" w:lineRule="auto"/>
        <w:rPr>
          <w:rFonts w:ascii="Source Sans Pro" w:hAnsi="Source Sans Pro" w:cs="AkzidenzGroteskBE-Md"/>
          <w:sz w:val="24"/>
          <w:szCs w:val="24"/>
        </w:rPr>
      </w:pPr>
    </w:p>
    <w:p w:rsidR="00514C25" w:rsidRPr="00AB1C9E" w:rsidRDefault="00514C25" w:rsidP="00AB1C9E">
      <w:pPr>
        <w:autoSpaceDE w:val="0"/>
        <w:autoSpaceDN w:val="0"/>
        <w:adjustRightInd w:val="0"/>
        <w:spacing w:before="120" w:after="240" w:line="240" w:lineRule="auto"/>
        <w:rPr>
          <w:rFonts w:ascii="Source Sans Pro" w:hAnsi="Source Sans Pro" w:cs="AkzidenzGroteskBE-BoldCn"/>
          <w:b/>
          <w:bCs/>
          <w:color w:val="000000" w:themeColor="text1"/>
          <w:sz w:val="36"/>
          <w:szCs w:val="36"/>
        </w:rPr>
      </w:pPr>
      <w:r w:rsidRPr="00AB1C9E">
        <w:rPr>
          <w:rFonts w:ascii="Source Sans Pro" w:hAnsi="Source Sans Pro" w:cs="AkzidenzGroteskBE-BoldCn"/>
          <w:b/>
          <w:bCs/>
          <w:sz w:val="36"/>
          <w:szCs w:val="36"/>
        </w:rPr>
        <w:t xml:space="preserve">My Story: </w:t>
      </w:r>
      <w:proofErr w:type="spellStart"/>
      <w:r w:rsidRPr="00AB1C9E">
        <w:rPr>
          <w:rFonts w:ascii="Source Sans Pro" w:hAnsi="Source Sans Pro" w:cs="AkzidenzGroteskBE-BoldCn"/>
          <w:b/>
          <w:bCs/>
          <w:sz w:val="36"/>
          <w:szCs w:val="36"/>
        </w:rPr>
        <w:t>Badrul</w:t>
      </w:r>
      <w:proofErr w:type="spellEnd"/>
      <w:r w:rsidRPr="00AB1C9E">
        <w:rPr>
          <w:rFonts w:ascii="Source Sans Pro" w:hAnsi="Source Sans Pro" w:cs="AkzidenzGroteskBE-BoldCn"/>
          <w:b/>
          <w:bCs/>
          <w:sz w:val="36"/>
          <w:szCs w:val="36"/>
        </w:rPr>
        <w:t xml:space="preserve"> </w:t>
      </w:r>
      <w:proofErr w:type="spellStart"/>
      <w:r w:rsidRPr="00AB1C9E">
        <w:rPr>
          <w:rFonts w:ascii="Source Sans Pro" w:hAnsi="Source Sans Pro" w:cs="AkzidenzGroteskBE-BoldCn"/>
          <w:b/>
          <w:bCs/>
          <w:sz w:val="36"/>
          <w:szCs w:val="36"/>
        </w:rPr>
        <w:t>Mannan</w:t>
      </w:r>
      <w:proofErr w:type="spellEnd"/>
      <w:r w:rsidRPr="00AB1C9E">
        <w:rPr>
          <w:rFonts w:ascii="Source Sans Pro" w:hAnsi="Source Sans Pro" w:cs="AkzidenzGroteskBE-BoldCn"/>
          <w:b/>
          <w:bCs/>
          <w:sz w:val="36"/>
          <w:szCs w:val="36"/>
        </w:rPr>
        <w:t>, Bangladesh</w:t>
      </w:r>
    </w:p>
    <w:p w:rsidR="00514C25" w:rsidRPr="00722FDD" w:rsidRDefault="00514C25" w:rsidP="00AB1C9E">
      <w:pPr>
        <w:autoSpaceDE w:val="0"/>
        <w:autoSpaceDN w:val="0"/>
        <w:adjustRightInd w:val="0"/>
        <w:spacing w:before="120" w:after="240" w:line="240" w:lineRule="auto"/>
        <w:rPr>
          <w:rFonts w:ascii="Source Sans Pro" w:hAnsi="Source Sans Pro"/>
          <w:sz w:val="20"/>
          <w:szCs w:val="20"/>
        </w:rPr>
      </w:pPr>
      <w:proofErr w:type="spellStart"/>
      <w:r w:rsidRPr="00722FDD">
        <w:rPr>
          <w:rFonts w:ascii="Source Sans Pro" w:hAnsi="Source Sans Pro"/>
          <w:sz w:val="20"/>
          <w:szCs w:val="20"/>
        </w:rPr>
        <w:t>Badrul</w:t>
      </w:r>
      <w:proofErr w:type="spellEnd"/>
      <w:r w:rsidRPr="00722FDD">
        <w:rPr>
          <w:rFonts w:ascii="Source Sans Pro" w:hAnsi="Source Sans Pro"/>
          <w:sz w:val="20"/>
          <w:szCs w:val="20"/>
        </w:rPr>
        <w:t xml:space="preserve"> </w:t>
      </w:r>
      <w:proofErr w:type="spellStart"/>
      <w:r w:rsidRPr="00722FDD">
        <w:rPr>
          <w:rFonts w:ascii="Source Sans Pro" w:hAnsi="Source Sans Pro"/>
          <w:sz w:val="20"/>
          <w:szCs w:val="20"/>
        </w:rPr>
        <w:t>Mannan’s</w:t>
      </w:r>
      <w:proofErr w:type="spellEnd"/>
      <w:r w:rsidRPr="00722FDD">
        <w:rPr>
          <w:rFonts w:ascii="Source Sans Pro" w:hAnsi="Source Sans Pro"/>
          <w:sz w:val="20"/>
          <w:szCs w:val="20"/>
        </w:rPr>
        <w:t xml:space="preserve"> son is 30 years old and has schizophrenia. He speaks about the difficulties and distress he faces when there are social barriers. These barriers are so extreme that his father wanted to protect his son’s identity </w:t>
      </w:r>
      <w:r w:rsidR="00B63E0B" w:rsidRPr="00722FDD">
        <w:rPr>
          <w:rFonts w:ascii="Source Sans Pro" w:hAnsi="Source Sans Pro"/>
          <w:sz w:val="20"/>
          <w:szCs w:val="20"/>
        </w:rPr>
        <w:t>by speaking</w:t>
      </w:r>
      <w:r w:rsidRPr="00722FDD">
        <w:rPr>
          <w:rFonts w:ascii="Source Sans Pro" w:hAnsi="Source Sans Pro"/>
          <w:sz w:val="20"/>
          <w:szCs w:val="20"/>
        </w:rPr>
        <w:t xml:space="preserve"> for him.</w:t>
      </w:r>
    </w:p>
    <w:p w:rsidR="00514C25" w:rsidRPr="00AB1C9E" w:rsidRDefault="00514C25" w:rsidP="00AB1C9E">
      <w:pPr>
        <w:autoSpaceDE w:val="0"/>
        <w:autoSpaceDN w:val="0"/>
        <w:adjustRightInd w:val="0"/>
        <w:spacing w:before="120" w:after="240" w:line="240" w:lineRule="auto"/>
        <w:rPr>
          <w:rFonts w:ascii="Source Sans Pro" w:hAnsi="Source Sans Pro" w:cs="AkzidenzGroteskBE-Bold"/>
          <w:b/>
          <w:bCs/>
          <w:color w:val="FF0000"/>
        </w:rPr>
      </w:pPr>
      <w:r w:rsidRPr="00AB1C9E">
        <w:rPr>
          <w:rFonts w:ascii="Source Sans Pro" w:hAnsi="Source Sans Pro" w:cs="AkzidenzGroteskBE-Bold"/>
          <w:b/>
          <w:bCs/>
          <w:color w:val="FF0000"/>
        </w:rPr>
        <w:t xml:space="preserve">“With schizophrenia, most of the time they are quite OK…But as soon as it becomes obvious—visible—they are labelled. Straight away, without any reason, they lose their employment.” </w:t>
      </w:r>
      <w:proofErr w:type="spellStart"/>
      <w:r w:rsidRPr="00AB1C9E">
        <w:rPr>
          <w:rFonts w:ascii="Source Sans Pro" w:hAnsi="Source Sans Pro" w:cs="AkzidenzGroteskBE-Bold"/>
          <w:b/>
          <w:bCs/>
          <w:i/>
          <w:color w:val="FF0000"/>
        </w:rPr>
        <w:t>Badrul</w:t>
      </w:r>
      <w:proofErr w:type="spellEnd"/>
      <w:r w:rsidRPr="00AB1C9E">
        <w:rPr>
          <w:rFonts w:ascii="Source Sans Pro" w:hAnsi="Source Sans Pro" w:cs="AkzidenzGroteskBE-Bold"/>
          <w:b/>
          <w:bCs/>
          <w:i/>
          <w:color w:val="FF0000"/>
        </w:rPr>
        <w:t xml:space="preserve"> </w:t>
      </w:r>
      <w:proofErr w:type="spellStart"/>
      <w:r w:rsidRPr="00AB1C9E">
        <w:rPr>
          <w:rFonts w:ascii="Source Sans Pro" w:hAnsi="Source Sans Pro" w:cs="AkzidenzGroteskBE-Bold"/>
          <w:b/>
          <w:bCs/>
          <w:i/>
          <w:color w:val="FF0000"/>
        </w:rPr>
        <w:t>Mannan</w:t>
      </w:r>
      <w:proofErr w:type="spellEnd"/>
      <w:r w:rsidRPr="00AB1C9E">
        <w:rPr>
          <w:rFonts w:ascii="Source Sans Pro" w:hAnsi="Source Sans Pro" w:cs="AkzidenzGroteskBE-Bold"/>
          <w:b/>
          <w:bCs/>
          <w:i/>
          <w:color w:val="FF0000"/>
        </w:rPr>
        <w:t>, Bangladesh</w:t>
      </w:r>
    </w:p>
    <w:p w:rsidR="00514C25" w:rsidRPr="00722FDD" w:rsidRDefault="00514C25" w:rsidP="00AB1C9E">
      <w:pPr>
        <w:shd w:val="clear" w:color="auto" w:fill="FFFFFF"/>
        <w:spacing w:before="120" w:after="240"/>
        <w:rPr>
          <w:rFonts w:ascii="Source Sans Pro" w:hAnsi="Source Sans Pro"/>
          <w:sz w:val="20"/>
          <w:szCs w:val="20"/>
        </w:rPr>
      </w:pPr>
      <w:r w:rsidRPr="00722FDD">
        <w:rPr>
          <w:rFonts w:ascii="Source Sans Pro" w:hAnsi="Source Sans Pro"/>
          <w:sz w:val="20"/>
          <w:szCs w:val="20"/>
        </w:rPr>
        <w:t>Mental health issues are a common experience of many people. However, when someone experiences a</w:t>
      </w:r>
      <w:r w:rsidR="00B77907" w:rsidRPr="00722FDD">
        <w:rPr>
          <w:rFonts w:ascii="Source Sans Pro" w:hAnsi="Source Sans Pro"/>
          <w:sz w:val="20"/>
          <w:szCs w:val="20"/>
        </w:rPr>
        <w:t xml:space="preserve"> long-term and/or episodic</w:t>
      </w:r>
      <w:r w:rsidRPr="00722FDD">
        <w:rPr>
          <w:rFonts w:ascii="Source Sans Pro" w:hAnsi="Source Sans Pro"/>
          <w:sz w:val="20"/>
          <w:szCs w:val="20"/>
        </w:rPr>
        <w:t xml:space="preserve"> mental health issue</w:t>
      </w:r>
      <w:r w:rsidR="00B77907" w:rsidRPr="00722FDD">
        <w:rPr>
          <w:rFonts w:ascii="Source Sans Pro" w:hAnsi="Source Sans Pro"/>
          <w:sz w:val="20"/>
          <w:szCs w:val="20"/>
        </w:rPr>
        <w:t>,</w:t>
      </w:r>
      <w:r w:rsidRPr="00722FDD">
        <w:rPr>
          <w:rFonts w:ascii="Source Sans Pro" w:hAnsi="Source Sans Pro"/>
          <w:sz w:val="20"/>
          <w:szCs w:val="20"/>
        </w:rPr>
        <w:t xml:space="preserve"> and barriers in their community prevent equal participation, this is considered a disability. This type of disability is often referred to as a psychosocial disability.</w:t>
      </w:r>
    </w:p>
    <w:tbl>
      <w:tblPr>
        <w:tblStyle w:val="TableGrid"/>
        <w:tblW w:w="0" w:type="auto"/>
        <w:tblLook w:val="04A0"/>
      </w:tblPr>
      <w:tblGrid>
        <w:gridCol w:w="4621"/>
        <w:gridCol w:w="4621"/>
      </w:tblGrid>
      <w:tr w:rsidR="00B63E0B" w:rsidRPr="00AB1C9E" w:rsidTr="00B63E0B">
        <w:tc>
          <w:tcPr>
            <w:tcW w:w="4621" w:type="dxa"/>
          </w:tcPr>
          <w:p w:rsidR="00B63E0B" w:rsidRPr="00AB1C9E" w:rsidRDefault="00B63E0B" w:rsidP="00AB1C9E">
            <w:pPr>
              <w:autoSpaceDE w:val="0"/>
              <w:autoSpaceDN w:val="0"/>
              <w:adjustRightInd w:val="0"/>
              <w:spacing w:before="120" w:after="240" w:line="276" w:lineRule="auto"/>
              <w:rPr>
                <w:rFonts w:ascii="Source Sans Pro" w:hAnsi="Source Sans Pro" w:cs="AkzidenzGroteskBE-Md"/>
                <w:sz w:val="24"/>
                <w:szCs w:val="24"/>
              </w:rPr>
            </w:pPr>
            <w:r w:rsidRPr="00AB1C9E">
              <w:rPr>
                <w:rFonts w:ascii="Source Sans Pro" w:hAnsi="Source Sans Pro" w:cs="AkzidenzGroteskBE-Cn"/>
                <w:sz w:val="38"/>
                <w:szCs w:val="38"/>
              </w:rPr>
              <w:t>Disability and Poverty The Facts</w:t>
            </w:r>
          </w:p>
        </w:tc>
        <w:tc>
          <w:tcPr>
            <w:tcW w:w="4621" w:type="dxa"/>
          </w:tcPr>
          <w:p w:rsidR="00B63E0B" w:rsidRPr="00AB1C9E" w:rsidRDefault="00817C12" w:rsidP="00AB1C9E">
            <w:pPr>
              <w:autoSpaceDE w:val="0"/>
              <w:autoSpaceDN w:val="0"/>
              <w:adjustRightInd w:val="0"/>
              <w:spacing w:before="120" w:after="240" w:line="276" w:lineRule="auto"/>
              <w:rPr>
                <w:rFonts w:ascii="Source Sans Pro" w:hAnsi="Source Sans Pro" w:cs="AkzidenzGroteskBE-Md"/>
                <w:sz w:val="24"/>
                <w:szCs w:val="24"/>
              </w:rPr>
            </w:pPr>
            <w:r w:rsidRPr="00AB1C9E">
              <w:rPr>
                <w:rFonts w:ascii="Source Sans Pro" w:hAnsi="Source Sans Pro" w:cs="AkzidenzGroteskBE-Md"/>
                <w:sz w:val="24"/>
                <w:szCs w:val="24"/>
              </w:rPr>
              <w:t xml:space="preserve"> P</w:t>
            </w:r>
            <w:r w:rsidR="00A57DB0" w:rsidRPr="00AB1C9E">
              <w:rPr>
                <w:rFonts w:ascii="Source Sans Pro" w:hAnsi="Source Sans Pro" w:cs="AkzidenzGroteskBE-Md"/>
                <w:sz w:val="24"/>
                <w:szCs w:val="24"/>
              </w:rPr>
              <w:t>ersons</w:t>
            </w:r>
            <w:r w:rsidRPr="00AB1C9E">
              <w:rPr>
                <w:rFonts w:ascii="Source Sans Pro" w:hAnsi="Source Sans Pro" w:cs="AkzidenzGroteskBE-Md"/>
                <w:sz w:val="24"/>
                <w:szCs w:val="24"/>
              </w:rPr>
              <w:t xml:space="preserve"> with psychosocial disabilities are more likely to face discrimination </w:t>
            </w:r>
            <w:r w:rsidR="00A57DB0" w:rsidRPr="00AB1C9E">
              <w:rPr>
                <w:rFonts w:ascii="Source Sans Pro" w:hAnsi="Source Sans Pro" w:cs="AkzidenzGroteskBE-Md"/>
                <w:sz w:val="24"/>
                <w:szCs w:val="24"/>
              </w:rPr>
              <w:t>in their communities than persons</w:t>
            </w:r>
            <w:r w:rsidRPr="00AB1C9E">
              <w:rPr>
                <w:rFonts w:ascii="Source Sans Pro" w:hAnsi="Source Sans Pro" w:cs="AkzidenzGroteskBE-Md"/>
                <w:sz w:val="24"/>
                <w:szCs w:val="24"/>
              </w:rPr>
              <w:t xml:space="preserve"> with other types of disabilities.</w:t>
            </w:r>
          </w:p>
        </w:tc>
      </w:tr>
      <w:tr w:rsidR="00B63E0B" w:rsidRPr="00AB1C9E" w:rsidTr="00B63E0B">
        <w:tc>
          <w:tcPr>
            <w:tcW w:w="4621" w:type="dxa"/>
          </w:tcPr>
          <w:p w:rsidR="00B63E0B" w:rsidRPr="00AB1C9E" w:rsidRDefault="00817C12" w:rsidP="00AB1C9E">
            <w:pPr>
              <w:autoSpaceDE w:val="0"/>
              <w:autoSpaceDN w:val="0"/>
              <w:adjustRightInd w:val="0"/>
              <w:spacing w:before="120" w:after="240" w:line="276" w:lineRule="auto"/>
              <w:rPr>
                <w:rFonts w:ascii="Source Sans Pro" w:hAnsi="Source Sans Pro" w:cs="AkzidenzGroteskBE-Md"/>
                <w:sz w:val="24"/>
                <w:szCs w:val="24"/>
              </w:rPr>
            </w:pPr>
            <w:r w:rsidRPr="00AB1C9E">
              <w:rPr>
                <w:rFonts w:ascii="Source Sans Pro" w:hAnsi="Source Sans Pro" w:cs="AkzidenzGroteskBE-Md"/>
                <w:sz w:val="24"/>
                <w:szCs w:val="24"/>
              </w:rPr>
              <w:t>The World Bank estimates that persons with disabilities may account for as many as 1 in 5 of the world’s poorest people</w:t>
            </w:r>
            <w:r w:rsidR="007E15FE" w:rsidRPr="00AB1C9E">
              <w:rPr>
                <w:rFonts w:ascii="Source Sans Pro" w:hAnsi="Source Sans Pro" w:cs="AkzidenzGroteskBE-Md"/>
                <w:sz w:val="24"/>
                <w:szCs w:val="24"/>
              </w:rPr>
              <w:t>.</w:t>
            </w:r>
            <w:r w:rsidR="007E15FE" w:rsidRPr="00AB1C9E">
              <w:rPr>
                <w:rFonts w:ascii="Source Sans Pro" w:hAnsi="Source Sans Pro" w:cs="AkzidenzGroteskBE-Md"/>
                <w:sz w:val="24"/>
                <w:szCs w:val="24"/>
                <w:vertAlign w:val="superscript"/>
              </w:rPr>
              <w:t>1</w:t>
            </w:r>
          </w:p>
        </w:tc>
        <w:tc>
          <w:tcPr>
            <w:tcW w:w="4621" w:type="dxa"/>
          </w:tcPr>
          <w:p w:rsidR="00B63E0B" w:rsidRPr="00AB1C9E" w:rsidRDefault="007B2B17" w:rsidP="00AB1C9E">
            <w:pPr>
              <w:spacing w:before="120" w:after="240"/>
              <w:jc w:val="both"/>
              <w:rPr>
                <w:rFonts w:ascii="Source Sans Pro" w:hAnsi="Source Sans Pro" w:cs="Arial"/>
                <w:sz w:val="24"/>
                <w:szCs w:val="24"/>
              </w:rPr>
            </w:pPr>
            <w:r w:rsidRPr="00AB1C9E">
              <w:rPr>
                <w:rFonts w:ascii="Source Sans Pro" w:hAnsi="Source Sans Pro" w:cs="Arial"/>
                <w:sz w:val="24"/>
                <w:szCs w:val="24"/>
              </w:rPr>
              <w:t>80</w:t>
            </w:r>
            <w:r w:rsidR="00244FC9" w:rsidRPr="00AB1C9E">
              <w:rPr>
                <w:rFonts w:ascii="Source Sans Pro" w:hAnsi="Source Sans Pro" w:cs="Arial"/>
                <w:sz w:val="24"/>
                <w:szCs w:val="24"/>
              </w:rPr>
              <w:t xml:space="preserve"> per cent </w:t>
            </w:r>
            <w:r w:rsidRPr="00AB1C9E">
              <w:rPr>
                <w:rFonts w:ascii="Source Sans Pro" w:hAnsi="Source Sans Pro" w:cs="Arial"/>
                <w:sz w:val="24"/>
                <w:szCs w:val="24"/>
              </w:rPr>
              <w:t>of people with mental health conditions live in low and middle income countries.</w:t>
            </w:r>
            <w:r w:rsidRPr="00AB1C9E">
              <w:rPr>
                <w:rFonts w:ascii="Source Sans Pro" w:hAnsi="Source Sans Pro"/>
                <w:sz w:val="24"/>
                <w:szCs w:val="24"/>
                <w:vertAlign w:val="superscript"/>
              </w:rPr>
              <w:t>2</w:t>
            </w:r>
          </w:p>
        </w:tc>
      </w:tr>
    </w:tbl>
    <w:p w:rsidR="00B63E0B" w:rsidRPr="00722FDD" w:rsidRDefault="008547F0" w:rsidP="00AB1C9E">
      <w:pPr>
        <w:autoSpaceDE w:val="0"/>
        <w:autoSpaceDN w:val="0"/>
        <w:adjustRightInd w:val="0"/>
        <w:spacing w:before="120" w:after="240" w:line="240" w:lineRule="auto"/>
        <w:rPr>
          <w:rFonts w:ascii="Source Sans Pro" w:hAnsi="Source Sans Pro"/>
          <w:sz w:val="20"/>
          <w:szCs w:val="20"/>
        </w:rPr>
      </w:pPr>
      <w:r w:rsidRPr="00AB1C9E">
        <w:rPr>
          <w:rFonts w:ascii="Source Sans Pro" w:hAnsi="Source Sans Pro" w:cs="AkzidenzGroteskBE-BoldCn"/>
          <w:bCs/>
          <w:color w:val="000000" w:themeColor="text1"/>
          <w:sz w:val="36"/>
          <w:szCs w:val="36"/>
        </w:rPr>
        <w:t>The Cycle</w:t>
      </w:r>
      <w:r w:rsidRPr="00AB1C9E">
        <w:rPr>
          <w:rFonts w:ascii="Source Sans Pro" w:hAnsi="Source Sans Pro" w:cs="AkzidenzGroteskBE-BoldCn"/>
          <w:bCs/>
          <w:color w:val="000000" w:themeColor="text1"/>
          <w:sz w:val="36"/>
          <w:szCs w:val="36"/>
        </w:rPr>
        <w:br/>
      </w:r>
      <w:r w:rsidR="00514C25" w:rsidRPr="00722FDD">
        <w:rPr>
          <w:rFonts w:ascii="Source Sans Pro" w:hAnsi="Source Sans Pro"/>
          <w:sz w:val="20"/>
          <w:szCs w:val="20"/>
        </w:rPr>
        <w:t>Mental health is an integral part of human development</w:t>
      </w:r>
      <w:r w:rsidR="00B77907" w:rsidRPr="00722FDD">
        <w:rPr>
          <w:rFonts w:ascii="Source Sans Pro" w:hAnsi="Source Sans Pro"/>
          <w:sz w:val="20"/>
          <w:szCs w:val="20"/>
        </w:rPr>
        <w:t>,</w:t>
      </w:r>
      <w:r w:rsidR="00514C25" w:rsidRPr="00722FDD" w:rsidDel="00195DBB">
        <w:rPr>
          <w:rFonts w:ascii="Source Sans Pro" w:hAnsi="Source Sans Pro"/>
          <w:sz w:val="20"/>
          <w:szCs w:val="20"/>
        </w:rPr>
        <w:t xml:space="preserve"> </w:t>
      </w:r>
      <w:r w:rsidR="00514C25" w:rsidRPr="00722FDD">
        <w:rPr>
          <w:rFonts w:ascii="Source Sans Pro" w:hAnsi="Source Sans Pro"/>
          <w:sz w:val="20"/>
          <w:szCs w:val="20"/>
        </w:rPr>
        <w:t xml:space="preserve">and when </w:t>
      </w:r>
      <w:r w:rsidR="00B77907" w:rsidRPr="00722FDD">
        <w:rPr>
          <w:rFonts w:ascii="Source Sans Pro" w:hAnsi="Source Sans Pro"/>
          <w:sz w:val="20"/>
          <w:szCs w:val="20"/>
        </w:rPr>
        <w:t xml:space="preserve">it </w:t>
      </w:r>
      <w:r w:rsidR="00514C25" w:rsidRPr="00722FDD">
        <w:rPr>
          <w:rFonts w:ascii="Source Sans Pro" w:hAnsi="Source Sans Pro"/>
          <w:sz w:val="20"/>
          <w:szCs w:val="20"/>
        </w:rPr>
        <w:t>interact</w:t>
      </w:r>
      <w:r w:rsidR="00B77907" w:rsidRPr="00722FDD">
        <w:rPr>
          <w:rFonts w:ascii="Source Sans Pro" w:hAnsi="Source Sans Pro"/>
          <w:sz w:val="20"/>
          <w:szCs w:val="20"/>
        </w:rPr>
        <w:t>s</w:t>
      </w:r>
      <w:r w:rsidR="00514C25" w:rsidRPr="00722FDD">
        <w:rPr>
          <w:rFonts w:ascii="Source Sans Pro" w:hAnsi="Source Sans Pro"/>
          <w:sz w:val="20"/>
          <w:szCs w:val="20"/>
        </w:rPr>
        <w:t xml:space="preserve"> with barriers</w:t>
      </w:r>
      <w:r w:rsidR="00B77907" w:rsidRPr="00722FDD">
        <w:rPr>
          <w:rFonts w:ascii="Source Sans Pro" w:hAnsi="Source Sans Pro"/>
          <w:sz w:val="20"/>
          <w:szCs w:val="20"/>
        </w:rPr>
        <w:t xml:space="preserve"> that prevent equal participation</w:t>
      </w:r>
      <w:r w:rsidR="00514C25" w:rsidRPr="00722FDD">
        <w:rPr>
          <w:rFonts w:ascii="Source Sans Pro" w:hAnsi="Source Sans Pro"/>
          <w:sz w:val="20"/>
          <w:szCs w:val="20"/>
        </w:rPr>
        <w:t xml:space="preserve">, mental health </w:t>
      </w:r>
      <w:r w:rsidR="00B77907" w:rsidRPr="00722FDD">
        <w:rPr>
          <w:rFonts w:ascii="Source Sans Pro" w:hAnsi="Source Sans Pro"/>
          <w:sz w:val="20"/>
          <w:szCs w:val="20"/>
        </w:rPr>
        <w:t>issues can create a</w:t>
      </w:r>
      <w:r w:rsidR="00514C25" w:rsidRPr="00722FDD">
        <w:rPr>
          <w:rFonts w:ascii="Source Sans Pro" w:hAnsi="Source Sans Pro"/>
          <w:sz w:val="20"/>
          <w:szCs w:val="20"/>
        </w:rPr>
        <w:t xml:space="preserve"> cycle of poverty and disability. </w:t>
      </w:r>
    </w:p>
    <w:p w:rsidR="00A422FE" w:rsidRPr="00722FDD" w:rsidRDefault="00A422FE" w:rsidP="00AB1C9E">
      <w:pPr>
        <w:autoSpaceDE w:val="0"/>
        <w:autoSpaceDN w:val="0"/>
        <w:adjustRightInd w:val="0"/>
        <w:spacing w:before="120" w:after="240" w:line="240" w:lineRule="auto"/>
        <w:rPr>
          <w:rFonts w:ascii="Source Sans Pro" w:hAnsi="Source Sans Pro"/>
          <w:sz w:val="20"/>
          <w:szCs w:val="20"/>
        </w:rPr>
      </w:pPr>
      <w:r w:rsidRPr="00722FDD">
        <w:rPr>
          <w:rFonts w:ascii="Source Sans Pro" w:hAnsi="Source Sans Pro"/>
          <w:sz w:val="20"/>
          <w:szCs w:val="20"/>
        </w:rPr>
        <w:t>Some common barriers associated with mental health issues and psychosocial disabilities are:</w:t>
      </w:r>
    </w:p>
    <w:p w:rsidR="00A422FE" w:rsidRPr="00722FDD" w:rsidRDefault="00A422FE" w:rsidP="00AB1C9E">
      <w:pPr>
        <w:pStyle w:val="ListParagraph"/>
        <w:numPr>
          <w:ilvl w:val="0"/>
          <w:numId w:val="2"/>
        </w:numPr>
        <w:autoSpaceDE w:val="0"/>
        <w:autoSpaceDN w:val="0"/>
        <w:adjustRightInd w:val="0"/>
        <w:spacing w:before="120" w:after="240" w:line="240" w:lineRule="auto"/>
        <w:rPr>
          <w:rFonts w:ascii="Source Sans Pro" w:hAnsi="Source Sans Pro"/>
          <w:sz w:val="20"/>
          <w:szCs w:val="20"/>
        </w:rPr>
      </w:pPr>
      <w:r w:rsidRPr="00722FDD">
        <w:rPr>
          <w:rFonts w:ascii="Source Sans Pro" w:hAnsi="Source Sans Pro"/>
          <w:sz w:val="20"/>
          <w:szCs w:val="20"/>
        </w:rPr>
        <w:t>Discrimination on the basis of their mental health issue</w:t>
      </w:r>
    </w:p>
    <w:p w:rsidR="00A422FE" w:rsidRPr="00722FDD" w:rsidRDefault="00A422FE" w:rsidP="00AB1C9E">
      <w:pPr>
        <w:pStyle w:val="ListParagraph"/>
        <w:numPr>
          <w:ilvl w:val="0"/>
          <w:numId w:val="2"/>
        </w:numPr>
        <w:autoSpaceDE w:val="0"/>
        <w:autoSpaceDN w:val="0"/>
        <w:adjustRightInd w:val="0"/>
        <w:spacing w:before="120" w:after="240" w:line="240" w:lineRule="auto"/>
        <w:rPr>
          <w:rFonts w:ascii="Source Sans Pro" w:hAnsi="Source Sans Pro"/>
          <w:sz w:val="20"/>
          <w:szCs w:val="20"/>
        </w:rPr>
      </w:pPr>
      <w:r w:rsidRPr="00722FDD">
        <w:rPr>
          <w:rFonts w:ascii="Source Sans Pro" w:hAnsi="Source Sans Pro"/>
          <w:sz w:val="20"/>
          <w:szCs w:val="20"/>
        </w:rPr>
        <w:t>Lack of awareness and availability of mental health services and psychosocial support</w:t>
      </w:r>
    </w:p>
    <w:p w:rsidR="00A422FE" w:rsidRPr="00722FDD" w:rsidRDefault="00A422FE" w:rsidP="00AB1C9E">
      <w:pPr>
        <w:pStyle w:val="ListParagraph"/>
        <w:numPr>
          <w:ilvl w:val="0"/>
          <w:numId w:val="2"/>
        </w:numPr>
        <w:autoSpaceDE w:val="0"/>
        <w:autoSpaceDN w:val="0"/>
        <w:adjustRightInd w:val="0"/>
        <w:spacing w:before="120" w:after="240" w:line="240" w:lineRule="auto"/>
        <w:rPr>
          <w:rFonts w:ascii="Source Sans Pro" w:hAnsi="Source Sans Pro"/>
          <w:sz w:val="20"/>
          <w:szCs w:val="20"/>
        </w:rPr>
      </w:pPr>
      <w:r w:rsidRPr="00722FDD">
        <w:rPr>
          <w:rFonts w:ascii="Source Sans Pro" w:hAnsi="Source Sans Pro"/>
          <w:sz w:val="20"/>
          <w:szCs w:val="20"/>
        </w:rPr>
        <w:t>Budget allocation to mental health is less than one per cent of the health budget in many low and middle income countries, and what little resources there are, often go to hospital-based care in urban settings</w:t>
      </w:r>
      <w:r w:rsidR="007E15FE" w:rsidRPr="00722FDD">
        <w:rPr>
          <w:rFonts w:ascii="Source Sans Pro" w:hAnsi="Source Sans Pro"/>
          <w:sz w:val="20"/>
          <w:szCs w:val="20"/>
        </w:rPr>
        <w:t>.</w:t>
      </w:r>
      <w:r w:rsidR="007E15FE" w:rsidRPr="00722FDD">
        <w:rPr>
          <w:rFonts w:ascii="Source Sans Pro" w:hAnsi="Source Sans Pro"/>
          <w:sz w:val="20"/>
          <w:szCs w:val="20"/>
          <w:vertAlign w:val="superscript"/>
        </w:rPr>
        <w:t>3</w:t>
      </w:r>
    </w:p>
    <w:p w:rsidR="00514C25" w:rsidRPr="00722FDD" w:rsidRDefault="00514C25" w:rsidP="00AB1C9E">
      <w:pPr>
        <w:autoSpaceDE w:val="0"/>
        <w:autoSpaceDN w:val="0"/>
        <w:adjustRightInd w:val="0"/>
        <w:spacing w:before="120" w:after="240" w:line="240" w:lineRule="auto"/>
        <w:rPr>
          <w:rFonts w:ascii="Source Sans Pro" w:hAnsi="Source Sans Pro"/>
          <w:sz w:val="20"/>
          <w:szCs w:val="20"/>
        </w:rPr>
      </w:pPr>
      <w:r w:rsidRPr="00722FDD">
        <w:rPr>
          <w:rFonts w:ascii="Source Sans Pro" w:hAnsi="Source Sans Pro"/>
          <w:sz w:val="20"/>
          <w:szCs w:val="20"/>
        </w:rPr>
        <w:t xml:space="preserve">Living in poverty can place people at a higher risk of developing mental health </w:t>
      </w:r>
      <w:r w:rsidR="009E4908" w:rsidRPr="00722FDD">
        <w:rPr>
          <w:rFonts w:ascii="Source Sans Pro" w:hAnsi="Source Sans Pro"/>
          <w:sz w:val="20"/>
          <w:szCs w:val="20"/>
        </w:rPr>
        <w:t>issues</w:t>
      </w:r>
      <w:r w:rsidRPr="00722FDD">
        <w:rPr>
          <w:rFonts w:ascii="Source Sans Pro" w:hAnsi="Source Sans Pro"/>
          <w:sz w:val="20"/>
          <w:szCs w:val="20"/>
        </w:rPr>
        <w:t>, including schizophrenia, depression, anxiety</w:t>
      </w:r>
      <w:r w:rsidR="009E4908" w:rsidRPr="00722FDD">
        <w:rPr>
          <w:rFonts w:ascii="Source Sans Pro" w:hAnsi="Source Sans Pro"/>
          <w:sz w:val="20"/>
          <w:szCs w:val="20"/>
        </w:rPr>
        <w:t>,</w:t>
      </w:r>
      <w:r w:rsidRPr="00722FDD">
        <w:rPr>
          <w:rFonts w:ascii="Source Sans Pro" w:hAnsi="Source Sans Pro"/>
          <w:sz w:val="20"/>
          <w:szCs w:val="20"/>
        </w:rPr>
        <w:t xml:space="preserve"> and substance abuse. In turn, mental health </w:t>
      </w:r>
      <w:r w:rsidR="009E4908" w:rsidRPr="00722FDD">
        <w:rPr>
          <w:rFonts w:ascii="Source Sans Pro" w:hAnsi="Source Sans Pro"/>
          <w:sz w:val="20"/>
          <w:szCs w:val="20"/>
        </w:rPr>
        <w:t xml:space="preserve">issues </w:t>
      </w:r>
      <w:r w:rsidRPr="00722FDD">
        <w:rPr>
          <w:rFonts w:ascii="Source Sans Pro" w:hAnsi="Source Sans Pro"/>
          <w:sz w:val="20"/>
          <w:szCs w:val="20"/>
        </w:rPr>
        <w:t>can contribute</w:t>
      </w:r>
      <w:r w:rsidR="009E4908" w:rsidRPr="00722FDD">
        <w:rPr>
          <w:rFonts w:ascii="Source Sans Pro" w:hAnsi="Source Sans Pro"/>
          <w:sz w:val="20"/>
          <w:szCs w:val="20"/>
        </w:rPr>
        <w:t xml:space="preserve"> and </w:t>
      </w:r>
      <w:r w:rsidR="00A422FE" w:rsidRPr="00722FDD">
        <w:rPr>
          <w:rFonts w:ascii="Source Sans Pro" w:hAnsi="Source Sans Pro"/>
          <w:sz w:val="20"/>
          <w:szCs w:val="20"/>
        </w:rPr>
        <w:lastRenderedPageBreak/>
        <w:t>deepen poverty</w:t>
      </w:r>
      <w:r w:rsidR="009E4908" w:rsidRPr="00722FDD">
        <w:rPr>
          <w:rFonts w:ascii="Source Sans Pro" w:hAnsi="Source Sans Pro"/>
          <w:sz w:val="20"/>
          <w:szCs w:val="20"/>
        </w:rPr>
        <w:t>, as a person with mental health issues is more likely to face barriers which prevent their inclusion in</w:t>
      </w:r>
      <w:r w:rsidRPr="00722FDD">
        <w:rPr>
          <w:rFonts w:ascii="Source Sans Pro" w:hAnsi="Source Sans Pro"/>
          <w:sz w:val="20"/>
          <w:szCs w:val="20"/>
        </w:rPr>
        <w:t xml:space="preserve"> </w:t>
      </w:r>
      <w:r w:rsidR="00B63E0B" w:rsidRPr="00722FDD">
        <w:rPr>
          <w:rFonts w:ascii="Source Sans Pro" w:hAnsi="Source Sans Pro"/>
          <w:sz w:val="20"/>
          <w:szCs w:val="20"/>
        </w:rPr>
        <w:t>health services, education and employment.</w:t>
      </w:r>
    </w:p>
    <w:p w:rsidR="00514C25" w:rsidRPr="00722FDD" w:rsidRDefault="00514C25" w:rsidP="00AB1C9E">
      <w:pPr>
        <w:autoSpaceDE w:val="0"/>
        <w:autoSpaceDN w:val="0"/>
        <w:adjustRightInd w:val="0"/>
        <w:spacing w:before="120" w:after="240" w:line="240" w:lineRule="auto"/>
        <w:rPr>
          <w:rFonts w:ascii="Source Sans Pro" w:hAnsi="Source Sans Pro"/>
          <w:sz w:val="20"/>
          <w:szCs w:val="20"/>
        </w:rPr>
      </w:pPr>
      <w:r w:rsidRPr="00722FDD">
        <w:rPr>
          <w:rFonts w:ascii="Source Sans Pro" w:hAnsi="Source Sans Pro"/>
          <w:sz w:val="20"/>
          <w:szCs w:val="20"/>
        </w:rPr>
        <w:t>Up to 85</w:t>
      </w:r>
      <w:r w:rsidR="009E4908" w:rsidRPr="00722FDD">
        <w:rPr>
          <w:rFonts w:ascii="Source Sans Pro" w:hAnsi="Source Sans Pro"/>
          <w:sz w:val="20"/>
          <w:szCs w:val="20"/>
        </w:rPr>
        <w:t xml:space="preserve"> per cent</w:t>
      </w:r>
      <w:r w:rsidRPr="00722FDD">
        <w:rPr>
          <w:rFonts w:ascii="Source Sans Pro" w:hAnsi="Source Sans Pro"/>
          <w:sz w:val="20"/>
          <w:szCs w:val="20"/>
        </w:rPr>
        <w:t xml:space="preserve"> of people who have</w:t>
      </w:r>
      <w:r w:rsidR="00B63E0B" w:rsidRPr="00722FDD">
        <w:rPr>
          <w:rFonts w:ascii="Source Sans Pro" w:hAnsi="Source Sans Pro"/>
          <w:sz w:val="20"/>
          <w:szCs w:val="20"/>
        </w:rPr>
        <w:t xml:space="preserve"> a mental health </w:t>
      </w:r>
      <w:r w:rsidR="009E4908" w:rsidRPr="00722FDD">
        <w:rPr>
          <w:rFonts w:ascii="Source Sans Pro" w:hAnsi="Source Sans Pro"/>
          <w:sz w:val="20"/>
          <w:szCs w:val="20"/>
        </w:rPr>
        <w:t xml:space="preserve">issue </w:t>
      </w:r>
      <w:r w:rsidR="00B63E0B" w:rsidRPr="00722FDD">
        <w:rPr>
          <w:rFonts w:ascii="Source Sans Pro" w:hAnsi="Source Sans Pro"/>
          <w:sz w:val="20"/>
          <w:szCs w:val="20"/>
        </w:rPr>
        <w:t xml:space="preserve">in low and middle </w:t>
      </w:r>
      <w:r w:rsidRPr="00722FDD">
        <w:rPr>
          <w:rFonts w:ascii="Source Sans Pro" w:hAnsi="Source Sans Pro"/>
          <w:sz w:val="20"/>
          <w:szCs w:val="20"/>
        </w:rPr>
        <w:t>income countries do not have access to adequate healthcare or psychosocial support</w:t>
      </w:r>
      <w:r w:rsidR="007E15FE" w:rsidRPr="00722FDD">
        <w:rPr>
          <w:rFonts w:ascii="Source Sans Pro" w:hAnsi="Source Sans Pro"/>
          <w:sz w:val="20"/>
          <w:szCs w:val="20"/>
        </w:rPr>
        <w:t>.</w:t>
      </w:r>
      <w:r w:rsidR="007E15FE" w:rsidRPr="00722FDD">
        <w:rPr>
          <w:rFonts w:ascii="Source Sans Pro" w:hAnsi="Source Sans Pro"/>
          <w:sz w:val="20"/>
          <w:szCs w:val="20"/>
          <w:vertAlign w:val="superscript"/>
        </w:rPr>
        <w:t>4</w:t>
      </w:r>
      <w:r w:rsidRPr="00722FDD">
        <w:rPr>
          <w:rFonts w:ascii="Source Sans Pro" w:hAnsi="Source Sans Pro" w:cs="AkzidenzGroteskBE-Md"/>
          <w:sz w:val="20"/>
          <w:szCs w:val="20"/>
        </w:rPr>
        <w:t xml:space="preserve"> </w:t>
      </w:r>
      <w:r w:rsidRPr="00722FDD">
        <w:rPr>
          <w:rFonts w:ascii="Source Sans Pro" w:hAnsi="Source Sans Pro"/>
          <w:sz w:val="20"/>
          <w:szCs w:val="20"/>
        </w:rPr>
        <w:t xml:space="preserve">This can leave the person and their family alone in trying to understand or manage their situation. </w:t>
      </w:r>
    </w:p>
    <w:p w:rsidR="00514C25" w:rsidRPr="00722FDD" w:rsidRDefault="00514C25" w:rsidP="00AB1C9E">
      <w:pPr>
        <w:autoSpaceDE w:val="0"/>
        <w:autoSpaceDN w:val="0"/>
        <w:adjustRightInd w:val="0"/>
        <w:spacing w:before="120" w:after="240" w:line="240" w:lineRule="auto"/>
        <w:rPr>
          <w:rFonts w:ascii="Source Sans Pro" w:hAnsi="Source Sans Pro"/>
          <w:sz w:val="20"/>
          <w:szCs w:val="20"/>
        </w:rPr>
      </w:pPr>
      <w:r w:rsidRPr="00722FDD">
        <w:rPr>
          <w:rFonts w:ascii="Source Sans Pro" w:hAnsi="Source Sans Pro"/>
          <w:sz w:val="20"/>
          <w:szCs w:val="20"/>
        </w:rPr>
        <w:t>There is a great need to provide community-based primary mental healthcare and psychosocial support, as well as housing and social protection</w:t>
      </w:r>
      <w:r w:rsidR="001B6A26" w:rsidRPr="00722FDD">
        <w:rPr>
          <w:rFonts w:ascii="Source Sans Pro" w:hAnsi="Source Sans Pro"/>
          <w:sz w:val="20"/>
          <w:szCs w:val="20"/>
        </w:rPr>
        <w:t>,</w:t>
      </w:r>
      <w:r w:rsidRPr="00722FDD">
        <w:rPr>
          <w:rFonts w:ascii="Source Sans Pro" w:hAnsi="Source Sans Pro"/>
          <w:sz w:val="20"/>
          <w:szCs w:val="20"/>
        </w:rPr>
        <w:t xml:space="preserve"> to people </w:t>
      </w:r>
      <w:r w:rsidR="00A422FE" w:rsidRPr="00722FDD">
        <w:rPr>
          <w:rFonts w:ascii="Source Sans Pro" w:hAnsi="Source Sans Pro"/>
          <w:sz w:val="20"/>
          <w:szCs w:val="20"/>
        </w:rPr>
        <w:t xml:space="preserve">with psychosocial disability </w:t>
      </w:r>
      <w:r w:rsidRPr="00722FDD">
        <w:rPr>
          <w:rFonts w:ascii="Source Sans Pro" w:hAnsi="Source Sans Pro"/>
          <w:sz w:val="20"/>
          <w:szCs w:val="20"/>
        </w:rPr>
        <w:t>close to their homes.</w:t>
      </w:r>
    </w:p>
    <w:tbl>
      <w:tblPr>
        <w:tblStyle w:val="TableGrid"/>
        <w:tblW w:w="0" w:type="auto"/>
        <w:tblLook w:val="04A0"/>
      </w:tblPr>
      <w:tblGrid>
        <w:gridCol w:w="4621"/>
        <w:gridCol w:w="4621"/>
      </w:tblGrid>
      <w:tr w:rsidR="00514C25" w:rsidRPr="00AB1C9E" w:rsidTr="00B63E0B">
        <w:tc>
          <w:tcPr>
            <w:tcW w:w="4621" w:type="dxa"/>
          </w:tcPr>
          <w:p w:rsidR="00514C25" w:rsidRPr="00AB1C9E" w:rsidRDefault="00514C25" w:rsidP="00AB1C9E">
            <w:pPr>
              <w:autoSpaceDE w:val="0"/>
              <w:autoSpaceDN w:val="0"/>
              <w:adjustRightInd w:val="0"/>
              <w:spacing w:before="120" w:after="240"/>
              <w:rPr>
                <w:rFonts w:ascii="Source Sans Pro" w:hAnsi="Source Sans Pro" w:cs="AkzidenzGroteskBQ-Reg"/>
                <w:color w:val="000000" w:themeColor="text1"/>
                <w:sz w:val="20"/>
                <w:szCs w:val="20"/>
              </w:rPr>
            </w:pPr>
            <w:r w:rsidRPr="00AB1C9E">
              <w:rPr>
                <w:rFonts w:ascii="Source Sans Pro" w:hAnsi="Source Sans Pro"/>
              </w:rPr>
              <w:t xml:space="preserve"> </w:t>
            </w:r>
            <w:r w:rsidRPr="00AB1C9E">
              <w:rPr>
                <w:rFonts w:ascii="Source Sans Pro" w:hAnsi="Source Sans Pro" w:cs="AkzidenzGroteskBE-LightCn"/>
                <w:color w:val="000000" w:themeColor="text1"/>
                <w:sz w:val="36"/>
                <w:szCs w:val="36"/>
              </w:rPr>
              <w:t>Mental Health, Disability and Poverty – The Facts</w:t>
            </w:r>
          </w:p>
        </w:tc>
        <w:tc>
          <w:tcPr>
            <w:tcW w:w="4621" w:type="dxa"/>
          </w:tcPr>
          <w:p w:rsidR="00514C25" w:rsidRPr="00AB1C9E" w:rsidRDefault="007E15FE" w:rsidP="00AB1C9E">
            <w:pPr>
              <w:autoSpaceDE w:val="0"/>
              <w:autoSpaceDN w:val="0"/>
              <w:adjustRightInd w:val="0"/>
              <w:spacing w:before="120" w:after="240"/>
              <w:rPr>
                <w:rFonts w:ascii="Source Sans Pro" w:hAnsi="Source Sans Pro"/>
                <w:bCs/>
                <w:sz w:val="24"/>
                <w:szCs w:val="24"/>
              </w:rPr>
            </w:pPr>
            <w:r w:rsidRPr="00AB1C9E">
              <w:rPr>
                <w:rFonts w:ascii="Source Sans Pro" w:hAnsi="Source Sans Pro" w:cs="AkzidenzGroteskBE-Md"/>
                <w:color w:val="000000" w:themeColor="text1"/>
                <w:sz w:val="24"/>
                <w:szCs w:val="24"/>
              </w:rPr>
              <w:t>I</w:t>
            </w:r>
            <w:r w:rsidR="00E372F9" w:rsidRPr="00AB1C9E">
              <w:rPr>
                <w:rFonts w:ascii="Source Sans Pro" w:hAnsi="Source Sans Pro" w:cs="AkzidenzGroteskBE-Md"/>
                <w:sz w:val="24"/>
                <w:szCs w:val="24"/>
              </w:rPr>
              <w:t xml:space="preserve">n most low and middle income countries, the budget for mental health is less than </w:t>
            </w:r>
            <w:r w:rsidR="009E4908" w:rsidRPr="00AB1C9E">
              <w:rPr>
                <w:rFonts w:ascii="Source Sans Pro" w:hAnsi="Source Sans Pro" w:cs="AkzidenzGroteskBE-Md"/>
                <w:sz w:val="24"/>
                <w:szCs w:val="24"/>
              </w:rPr>
              <w:t>one per cent</w:t>
            </w:r>
            <w:r w:rsidR="00E372F9" w:rsidRPr="00AB1C9E">
              <w:rPr>
                <w:rFonts w:ascii="Source Sans Pro" w:hAnsi="Source Sans Pro" w:cs="AkzidenzGroteskBE-Md"/>
                <w:sz w:val="24"/>
                <w:szCs w:val="24"/>
              </w:rPr>
              <w:t xml:space="preserve"> of the health budget</w:t>
            </w:r>
            <w:r w:rsidRPr="00AB1C9E">
              <w:rPr>
                <w:rFonts w:ascii="Source Sans Pro" w:hAnsi="Source Sans Pro" w:cs="AkzidenzGroteskBE-Md"/>
                <w:sz w:val="24"/>
                <w:szCs w:val="24"/>
              </w:rPr>
              <w:t>.</w:t>
            </w:r>
            <w:r w:rsidRPr="00AB1C9E">
              <w:rPr>
                <w:rFonts w:ascii="Source Sans Pro" w:hAnsi="Source Sans Pro" w:cs="AkzidenzGroteskBE-Md"/>
                <w:sz w:val="24"/>
                <w:szCs w:val="24"/>
                <w:vertAlign w:val="superscript"/>
              </w:rPr>
              <w:t>6</w:t>
            </w:r>
          </w:p>
        </w:tc>
      </w:tr>
      <w:tr w:rsidR="00514C25" w:rsidRPr="00AB1C9E" w:rsidTr="00B63E0B">
        <w:tc>
          <w:tcPr>
            <w:tcW w:w="4621" w:type="dxa"/>
          </w:tcPr>
          <w:p w:rsidR="00514C25" w:rsidRPr="00AB1C9E" w:rsidRDefault="00811384" w:rsidP="00AB1C9E">
            <w:pPr>
              <w:autoSpaceDE w:val="0"/>
              <w:autoSpaceDN w:val="0"/>
              <w:adjustRightInd w:val="0"/>
              <w:spacing w:before="120" w:after="240"/>
              <w:rPr>
                <w:rFonts w:ascii="Source Sans Pro" w:hAnsi="Source Sans Pro" w:cs="AkzidenzGroteskBE-Md"/>
                <w:color w:val="000000" w:themeColor="text1"/>
                <w:sz w:val="24"/>
                <w:szCs w:val="24"/>
              </w:rPr>
            </w:pPr>
            <w:r w:rsidRPr="00AB1C9E">
              <w:rPr>
                <w:rFonts w:ascii="Source Sans Pro" w:hAnsi="Source Sans Pro" w:cs="AkzidenzGroteskBE-Md"/>
                <w:color w:val="000000" w:themeColor="text1"/>
                <w:sz w:val="24"/>
                <w:szCs w:val="24"/>
              </w:rPr>
              <w:t>75-</w:t>
            </w:r>
            <w:r w:rsidR="00514C25" w:rsidRPr="00AB1C9E">
              <w:rPr>
                <w:rFonts w:ascii="Source Sans Pro" w:hAnsi="Source Sans Pro"/>
                <w:bCs/>
                <w:sz w:val="24"/>
                <w:szCs w:val="24"/>
              </w:rPr>
              <w:t>85</w:t>
            </w:r>
            <w:r w:rsidR="009E4908" w:rsidRPr="00AB1C9E">
              <w:rPr>
                <w:rFonts w:ascii="Source Sans Pro" w:hAnsi="Source Sans Pro" w:cs="AkzidenzGroteskBQ-Reg"/>
                <w:color w:val="000000" w:themeColor="text1"/>
                <w:sz w:val="24"/>
                <w:szCs w:val="24"/>
              </w:rPr>
              <w:t xml:space="preserve"> per cent</w:t>
            </w:r>
            <w:r w:rsidR="00514C25" w:rsidRPr="00AB1C9E">
              <w:rPr>
                <w:rFonts w:ascii="Source Sans Pro" w:hAnsi="Source Sans Pro" w:cs="AkzidenzGroteskBQ-Reg"/>
                <w:color w:val="000000" w:themeColor="text1"/>
                <w:sz w:val="24"/>
                <w:szCs w:val="24"/>
              </w:rPr>
              <w:t xml:space="preserve"> of people with mental health problems in poor countries do not have access to appropriate mental health services</w:t>
            </w:r>
            <w:r w:rsidR="007E15FE" w:rsidRPr="00AB1C9E">
              <w:rPr>
                <w:rFonts w:ascii="Source Sans Pro" w:hAnsi="Source Sans Pro" w:cs="AkzidenzGroteskBQ-Reg"/>
                <w:color w:val="000000" w:themeColor="text1"/>
                <w:sz w:val="24"/>
                <w:szCs w:val="24"/>
              </w:rPr>
              <w:t>.</w:t>
            </w:r>
            <w:r w:rsidR="007E15FE" w:rsidRPr="00AB1C9E">
              <w:rPr>
                <w:rFonts w:ascii="Source Sans Pro" w:hAnsi="Source Sans Pro" w:cs="AkzidenzGroteskBQ-Reg"/>
                <w:color w:val="000000" w:themeColor="text1"/>
                <w:sz w:val="24"/>
                <w:szCs w:val="24"/>
                <w:vertAlign w:val="superscript"/>
              </w:rPr>
              <w:t>5</w:t>
            </w:r>
          </w:p>
        </w:tc>
        <w:tc>
          <w:tcPr>
            <w:tcW w:w="4621" w:type="dxa"/>
          </w:tcPr>
          <w:p w:rsidR="00514C25" w:rsidRPr="00AB1C9E" w:rsidRDefault="00514C25" w:rsidP="00AB1C9E">
            <w:pPr>
              <w:autoSpaceDE w:val="0"/>
              <w:autoSpaceDN w:val="0"/>
              <w:adjustRightInd w:val="0"/>
              <w:spacing w:before="120" w:after="240"/>
              <w:rPr>
                <w:rFonts w:ascii="Source Sans Pro" w:hAnsi="Source Sans Pro" w:cs="AkzidenzGroteskBE-Md"/>
                <w:color w:val="000000" w:themeColor="text1"/>
                <w:sz w:val="20"/>
                <w:szCs w:val="20"/>
              </w:rPr>
            </w:pPr>
          </w:p>
        </w:tc>
      </w:tr>
    </w:tbl>
    <w:p w:rsidR="00514C25" w:rsidRPr="00AB1C9E" w:rsidRDefault="00514C25" w:rsidP="00AB1C9E">
      <w:pPr>
        <w:autoSpaceDE w:val="0"/>
        <w:autoSpaceDN w:val="0"/>
        <w:adjustRightInd w:val="0"/>
        <w:spacing w:before="120" w:after="240" w:line="240" w:lineRule="auto"/>
        <w:rPr>
          <w:rFonts w:ascii="Source Sans Pro" w:hAnsi="Source Sans Pro" w:cs="AkzidenzGroteskBE-LightCn"/>
          <w:color w:val="000000" w:themeColor="text1"/>
          <w:sz w:val="36"/>
          <w:szCs w:val="36"/>
        </w:rPr>
      </w:pPr>
      <w:r w:rsidRPr="00AB1C9E">
        <w:rPr>
          <w:rFonts w:ascii="Source Sans Pro" w:hAnsi="Source Sans Pro" w:cs="AkzidenzGroteskBE-BoldCn"/>
          <w:b/>
          <w:bCs/>
          <w:color w:val="000000" w:themeColor="text1"/>
          <w:sz w:val="36"/>
          <w:szCs w:val="36"/>
        </w:rPr>
        <w:t xml:space="preserve">Fighting Prejudice and Discrimination:  </w:t>
      </w:r>
      <w:r w:rsidRPr="00AB1C9E">
        <w:rPr>
          <w:rFonts w:ascii="Source Sans Pro" w:hAnsi="Source Sans Pro" w:cs="AkzidenzGroteskBE-LightCn"/>
          <w:color w:val="000000" w:themeColor="text1"/>
          <w:sz w:val="36"/>
          <w:szCs w:val="36"/>
        </w:rPr>
        <w:t>Inside the Cycle</w:t>
      </w:r>
    </w:p>
    <w:p w:rsidR="00514C25" w:rsidRPr="00722FDD" w:rsidRDefault="00514C25" w:rsidP="00AB1C9E">
      <w:pPr>
        <w:autoSpaceDE w:val="0"/>
        <w:autoSpaceDN w:val="0"/>
        <w:adjustRightInd w:val="0"/>
        <w:spacing w:before="120" w:after="240" w:line="240" w:lineRule="auto"/>
        <w:rPr>
          <w:rFonts w:ascii="Source Sans Pro" w:hAnsi="Source Sans Pro"/>
          <w:sz w:val="20"/>
          <w:szCs w:val="20"/>
        </w:rPr>
      </w:pPr>
      <w:r w:rsidRPr="00722FDD">
        <w:rPr>
          <w:rFonts w:ascii="Source Sans Pro" w:hAnsi="Source Sans Pro"/>
          <w:sz w:val="20"/>
          <w:szCs w:val="20"/>
        </w:rPr>
        <w:t>A lack of knowledge and education means that many communities hold negative perceptio</w:t>
      </w:r>
      <w:r w:rsidR="00817C12" w:rsidRPr="00722FDD">
        <w:rPr>
          <w:rFonts w:ascii="Source Sans Pro" w:hAnsi="Source Sans Pro"/>
          <w:sz w:val="20"/>
          <w:szCs w:val="20"/>
        </w:rPr>
        <w:t xml:space="preserve">ns and prejudice towards </w:t>
      </w:r>
      <w:r w:rsidR="00A57DB0" w:rsidRPr="00722FDD">
        <w:rPr>
          <w:rFonts w:ascii="Source Sans Pro" w:hAnsi="Source Sans Pro"/>
          <w:sz w:val="20"/>
          <w:szCs w:val="20"/>
        </w:rPr>
        <w:t>persons</w:t>
      </w:r>
      <w:r w:rsidRPr="00722FDD">
        <w:rPr>
          <w:rFonts w:ascii="Source Sans Pro" w:hAnsi="Source Sans Pro"/>
          <w:sz w:val="20"/>
          <w:szCs w:val="20"/>
        </w:rPr>
        <w:t xml:space="preserve"> with psychosocial disabilit</w:t>
      </w:r>
      <w:r w:rsidR="001B6A26" w:rsidRPr="00722FDD">
        <w:rPr>
          <w:rFonts w:ascii="Source Sans Pro" w:hAnsi="Source Sans Pro"/>
          <w:sz w:val="20"/>
          <w:szCs w:val="20"/>
        </w:rPr>
        <w:t>ies; creating</w:t>
      </w:r>
      <w:r w:rsidRPr="00722FDD">
        <w:rPr>
          <w:rFonts w:ascii="Source Sans Pro" w:hAnsi="Source Sans Pro"/>
          <w:sz w:val="20"/>
          <w:szCs w:val="20"/>
        </w:rPr>
        <w:t xml:space="preserve"> one of the most </w:t>
      </w:r>
      <w:r w:rsidR="00811384" w:rsidRPr="00722FDD">
        <w:rPr>
          <w:rFonts w:ascii="Source Sans Pro" w:hAnsi="Source Sans Pro"/>
          <w:sz w:val="20"/>
          <w:szCs w:val="20"/>
        </w:rPr>
        <w:t>marginalised groups in society</w:t>
      </w:r>
      <w:r w:rsidRPr="00722FDD">
        <w:rPr>
          <w:rFonts w:ascii="Source Sans Pro" w:hAnsi="Source Sans Pro"/>
          <w:sz w:val="20"/>
          <w:szCs w:val="20"/>
        </w:rPr>
        <w:t>. Many countries have laws that continue to discriminate against pe</w:t>
      </w:r>
      <w:r w:rsidR="00A57DB0" w:rsidRPr="00722FDD">
        <w:rPr>
          <w:rFonts w:ascii="Source Sans Pro" w:hAnsi="Source Sans Pro"/>
          <w:sz w:val="20"/>
          <w:szCs w:val="20"/>
        </w:rPr>
        <w:t>rsons</w:t>
      </w:r>
      <w:r w:rsidRPr="00722FDD">
        <w:rPr>
          <w:rFonts w:ascii="Source Sans Pro" w:hAnsi="Source Sans Pro"/>
          <w:sz w:val="20"/>
          <w:szCs w:val="20"/>
        </w:rPr>
        <w:t xml:space="preserve"> with psychosocial disabilities, including limiting their right to vote, to be elected, to be married and have a family, to live independently, and to receive appropriate healthcare that ensures their full and informed consent. </w:t>
      </w:r>
    </w:p>
    <w:p w:rsidR="00514C25" w:rsidRPr="00AB1C9E" w:rsidRDefault="00514C25" w:rsidP="00AB1C9E">
      <w:pPr>
        <w:autoSpaceDE w:val="0"/>
        <w:autoSpaceDN w:val="0"/>
        <w:adjustRightInd w:val="0"/>
        <w:spacing w:before="120" w:after="240" w:line="240" w:lineRule="auto"/>
        <w:rPr>
          <w:rFonts w:ascii="Source Sans Pro" w:hAnsi="Source Sans Pro" w:cs="AkzidenzGroteskBE-Bold"/>
          <w:b/>
          <w:bCs/>
          <w:color w:val="FF0000"/>
        </w:rPr>
      </w:pPr>
      <w:r w:rsidRPr="00AB1C9E">
        <w:rPr>
          <w:rFonts w:ascii="Source Sans Pro" w:hAnsi="Source Sans Pro" w:cs="AkzidenzGroteskBE-Bold"/>
          <w:b/>
          <w:bCs/>
          <w:color w:val="FF0000"/>
        </w:rPr>
        <w:t xml:space="preserve">“In Bangladesh, the Lunacy Act says that once someone is a ‘lunatic’, he cannot vote. What type of citizen is one who doesn’t have the right to vote? They cannot own property. His property will be grabbed. He will lose everything. So they are deprived of all rights.” </w:t>
      </w:r>
      <w:proofErr w:type="spellStart"/>
      <w:r w:rsidRPr="00AB1C9E">
        <w:rPr>
          <w:rFonts w:ascii="Source Sans Pro" w:hAnsi="Source Sans Pro" w:cs="AkzidenzGroteskBE-Bold"/>
          <w:b/>
          <w:bCs/>
          <w:i/>
          <w:color w:val="FF0000"/>
        </w:rPr>
        <w:t>Badrul</w:t>
      </w:r>
      <w:proofErr w:type="spellEnd"/>
      <w:r w:rsidRPr="00AB1C9E">
        <w:rPr>
          <w:rFonts w:ascii="Source Sans Pro" w:hAnsi="Source Sans Pro" w:cs="AkzidenzGroteskBE-Bold"/>
          <w:b/>
          <w:bCs/>
          <w:i/>
          <w:color w:val="FF0000"/>
        </w:rPr>
        <w:t xml:space="preserve"> </w:t>
      </w:r>
      <w:proofErr w:type="spellStart"/>
      <w:r w:rsidRPr="00AB1C9E">
        <w:rPr>
          <w:rFonts w:ascii="Source Sans Pro" w:hAnsi="Source Sans Pro" w:cs="AkzidenzGroteskBE-Bold"/>
          <w:b/>
          <w:bCs/>
          <w:i/>
          <w:color w:val="FF0000"/>
        </w:rPr>
        <w:t>Mannan</w:t>
      </w:r>
      <w:proofErr w:type="spellEnd"/>
      <w:r w:rsidRPr="00AB1C9E">
        <w:rPr>
          <w:rFonts w:ascii="Source Sans Pro" w:hAnsi="Source Sans Pro" w:cs="AkzidenzGroteskBE-Bold"/>
          <w:b/>
          <w:bCs/>
          <w:i/>
          <w:color w:val="FF0000"/>
        </w:rPr>
        <w:t>, Bangladesh</w:t>
      </w:r>
    </w:p>
    <w:p w:rsidR="00514C25" w:rsidRPr="00722FDD" w:rsidRDefault="00514C25" w:rsidP="00AB1C9E">
      <w:pPr>
        <w:autoSpaceDE w:val="0"/>
        <w:autoSpaceDN w:val="0"/>
        <w:adjustRightInd w:val="0"/>
        <w:spacing w:before="120" w:after="240" w:line="240" w:lineRule="auto"/>
        <w:rPr>
          <w:rFonts w:ascii="Source Sans Pro" w:hAnsi="Source Sans Pro"/>
          <w:sz w:val="20"/>
          <w:szCs w:val="20"/>
        </w:rPr>
      </w:pPr>
      <w:r w:rsidRPr="00722FDD">
        <w:rPr>
          <w:rFonts w:ascii="Source Sans Pro" w:hAnsi="Source Sans Pro"/>
          <w:sz w:val="20"/>
          <w:szCs w:val="20"/>
        </w:rPr>
        <w:t>Discrimination, social isolation and abuse are common experiences among</w:t>
      </w:r>
      <w:r w:rsidR="00AB1C9E" w:rsidRPr="00722FDD">
        <w:rPr>
          <w:rFonts w:ascii="Source Sans Pro" w:hAnsi="Source Sans Pro"/>
          <w:sz w:val="20"/>
          <w:szCs w:val="20"/>
        </w:rPr>
        <w:t xml:space="preserve"> </w:t>
      </w:r>
      <w:r w:rsidR="00A57DB0" w:rsidRPr="00722FDD">
        <w:rPr>
          <w:rFonts w:ascii="Source Sans Pro" w:hAnsi="Source Sans Pro"/>
          <w:sz w:val="20"/>
          <w:szCs w:val="20"/>
        </w:rPr>
        <w:t>persons</w:t>
      </w:r>
      <w:r w:rsidRPr="00722FDD">
        <w:rPr>
          <w:rFonts w:ascii="Source Sans Pro" w:hAnsi="Source Sans Pro"/>
          <w:sz w:val="20"/>
          <w:szCs w:val="20"/>
        </w:rPr>
        <w:t xml:space="preserve"> with psychosocial disabilit</w:t>
      </w:r>
      <w:r w:rsidR="001B6A26" w:rsidRPr="00722FDD">
        <w:rPr>
          <w:rFonts w:ascii="Source Sans Pro" w:hAnsi="Source Sans Pro"/>
          <w:sz w:val="20"/>
          <w:szCs w:val="20"/>
        </w:rPr>
        <w:t>ies</w:t>
      </w:r>
      <w:r w:rsidRPr="00722FDD">
        <w:rPr>
          <w:rFonts w:ascii="Source Sans Pro" w:hAnsi="Source Sans Pro"/>
          <w:sz w:val="20"/>
          <w:szCs w:val="20"/>
        </w:rPr>
        <w:t xml:space="preserve"> – and it’s these attitudes that </w:t>
      </w:r>
      <w:r w:rsidR="00817C12" w:rsidRPr="00722FDD">
        <w:rPr>
          <w:rFonts w:ascii="Source Sans Pro" w:hAnsi="Source Sans Pro"/>
          <w:sz w:val="20"/>
          <w:szCs w:val="20"/>
        </w:rPr>
        <w:t xml:space="preserve">can </w:t>
      </w:r>
      <w:r w:rsidRPr="00722FDD">
        <w:rPr>
          <w:rFonts w:ascii="Source Sans Pro" w:hAnsi="Source Sans Pro"/>
          <w:sz w:val="20"/>
          <w:szCs w:val="20"/>
        </w:rPr>
        <w:t>cause long term disability.</w:t>
      </w:r>
    </w:p>
    <w:p w:rsidR="00514C25" w:rsidRPr="00AB1C9E" w:rsidRDefault="00514C25" w:rsidP="00AB1C9E">
      <w:pPr>
        <w:autoSpaceDE w:val="0"/>
        <w:autoSpaceDN w:val="0"/>
        <w:adjustRightInd w:val="0"/>
        <w:spacing w:before="120" w:after="240" w:line="240" w:lineRule="auto"/>
        <w:rPr>
          <w:rFonts w:ascii="Source Sans Pro" w:hAnsi="Source Sans Pro" w:cs="AkzidenzGroteskBE-Bold"/>
          <w:b/>
          <w:bCs/>
          <w:color w:val="FF0000"/>
        </w:rPr>
      </w:pPr>
      <w:r w:rsidRPr="00AB1C9E">
        <w:rPr>
          <w:rFonts w:ascii="Source Sans Pro" w:hAnsi="Source Sans Pro" w:cs="AkzidenzGroteskBE-Bold"/>
          <w:b/>
          <w:bCs/>
          <w:color w:val="FF0000"/>
        </w:rPr>
        <w:t xml:space="preserve">“People with poor mental health are being selected for mockery, jest and even physical torture. Society thinks it is a curse, or they blame the </w:t>
      </w:r>
      <w:proofErr w:type="spellStart"/>
      <w:r w:rsidRPr="00AB1C9E">
        <w:rPr>
          <w:rFonts w:ascii="Source Sans Pro" w:hAnsi="Source Sans Pro" w:cs="AkzidenzGroteskBE-Bold"/>
          <w:b/>
          <w:bCs/>
          <w:color w:val="FF0000"/>
        </w:rPr>
        <w:t>parents.There</w:t>
      </w:r>
      <w:proofErr w:type="spellEnd"/>
      <w:r w:rsidRPr="00AB1C9E">
        <w:rPr>
          <w:rFonts w:ascii="Source Sans Pro" w:hAnsi="Source Sans Pro" w:cs="AkzidenzGroteskBE-Bold"/>
          <w:b/>
          <w:bCs/>
          <w:color w:val="FF0000"/>
        </w:rPr>
        <w:t xml:space="preserve"> are a lot of myths associated with it, and those myths are making their lives miserable.” </w:t>
      </w:r>
      <w:proofErr w:type="spellStart"/>
      <w:r w:rsidRPr="00AB1C9E">
        <w:rPr>
          <w:rFonts w:ascii="Source Sans Pro" w:hAnsi="Source Sans Pro" w:cs="AkzidenzGroteskBE-Bold"/>
          <w:b/>
          <w:bCs/>
          <w:i/>
          <w:color w:val="FF0000"/>
        </w:rPr>
        <w:t>Badrul</w:t>
      </w:r>
      <w:proofErr w:type="spellEnd"/>
      <w:r w:rsidRPr="00AB1C9E">
        <w:rPr>
          <w:rFonts w:ascii="Source Sans Pro" w:hAnsi="Source Sans Pro" w:cs="AkzidenzGroteskBE-Bold"/>
          <w:b/>
          <w:bCs/>
          <w:i/>
          <w:color w:val="FF0000"/>
        </w:rPr>
        <w:t xml:space="preserve"> </w:t>
      </w:r>
      <w:proofErr w:type="spellStart"/>
      <w:r w:rsidRPr="00AB1C9E">
        <w:rPr>
          <w:rFonts w:ascii="Source Sans Pro" w:hAnsi="Source Sans Pro" w:cs="AkzidenzGroteskBE-Bold"/>
          <w:b/>
          <w:bCs/>
          <w:i/>
          <w:color w:val="FF0000"/>
        </w:rPr>
        <w:t>Mannan</w:t>
      </w:r>
      <w:proofErr w:type="spellEnd"/>
      <w:r w:rsidRPr="00AB1C9E">
        <w:rPr>
          <w:rFonts w:ascii="Source Sans Pro" w:hAnsi="Source Sans Pro" w:cs="AkzidenzGroteskBE-Bold"/>
          <w:b/>
          <w:bCs/>
          <w:i/>
          <w:color w:val="FF0000"/>
        </w:rPr>
        <w:t>, Bangladesh</w:t>
      </w:r>
    </w:p>
    <w:p w:rsidR="00514C25" w:rsidRPr="00722FDD" w:rsidRDefault="00A57DB0" w:rsidP="00AB1C9E">
      <w:pPr>
        <w:autoSpaceDE w:val="0"/>
        <w:autoSpaceDN w:val="0"/>
        <w:adjustRightInd w:val="0"/>
        <w:spacing w:before="120" w:after="240" w:line="240" w:lineRule="auto"/>
        <w:rPr>
          <w:rFonts w:ascii="Source Sans Pro" w:hAnsi="Source Sans Pro"/>
          <w:sz w:val="20"/>
          <w:szCs w:val="20"/>
        </w:rPr>
      </w:pPr>
      <w:r w:rsidRPr="00722FDD">
        <w:rPr>
          <w:rFonts w:ascii="Source Sans Pro" w:hAnsi="Source Sans Pro"/>
          <w:sz w:val="20"/>
          <w:szCs w:val="20"/>
        </w:rPr>
        <w:t>Persons</w:t>
      </w:r>
      <w:r w:rsidR="00514C25" w:rsidRPr="00722FDD">
        <w:rPr>
          <w:rFonts w:ascii="Source Sans Pro" w:hAnsi="Source Sans Pro"/>
          <w:sz w:val="20"/>
          <w:szCs w:val="20"/>
        </w:rPr>
        <w:t xml:space="preserve"> with psychosocial disabilit</w:t>
      </w:r>
      <w:r w:rsidR="001B6A26" w:rsidRPr="00722FDD">
        <w:rPr>
          <w:rFonts w:ascii="Source Sans Pro" w:hAnsi="Source Sans Pro"/>
          <w:sz w:val="20"/>
          <w:szCs w:val="20"/>
        </w:rPr>
        <w:t>ies</w:t>
      </w:r>
      <w:r w:rsidR="00514C25" w:rsidRPr="00722FDD">
        <w:rPr>
          <w:rFonts w:ascii="Source Sans Pro" w:hAnsi="Source Sans Pro"/>
          <w:sz w:val="20"/>
          <w:szCs w:val="20"/>
        </w:rPr>
        <w:t xml:space="preserve"> face more discrimination in the workplace than </w:t>
      </w:r>
      <w:r w:rsidRPr="00722FDD">
        <w:rPr>
          <w:rFonts w:ascii="Source Sans Pro" w:hAnsi="Source Sans Pro"/>
          <w:sz w:val="20"/>
          <w:szCs w:val="20"/>
        </w:rPr>
        <w:t xml:space="preserve">persons </w:t>
      </w:r>
      <w:r w:rsidR="00514C25" w:rsidRPr="00722FDD">
        <w:rPr>
          <w:rFonts w:ascii="Source Sans Pro" w:hAnsi="Source Sans Pro"/>
          <w:sz w:val="20"/>
          <w:szCs w:val="20"/>
        </w:rPr>
        <w:t xml:space="preserve">with other impairments, </w:t>
      </w:r>
      <w:r w:rsidR="001B6A26" w:rsidRPr="00722FDD">
        <w:rPr>
          <w:rFonts w:ascii="Source Sans Pro" w:hAnsi="Source Sans Pro"/>
          <w:sz w:val="20"/>
          <w:szCs w:val="20"/>
        </w:rPr>
        <w:t>and are therefore among</w:t>
      </w:r>
      <w:r w:rsidR="00514C25" w:rsidRPr="00722FDD">
        <w:rPr>
          <w:rFonts w:ascii="Source Sans Pro" w:hAnsi="Source Sans Pro"/>
          <w:sz w:val="20"/>
          <w:szCs w:val="20"/>
        </w:rPr>
        <w:t xml:space="preserve"> the most disadvantaged in society. The numbers are clear – and even though the links between poverty and disability are strong, with the right focus and</w:t>
      </w:r>
      <w:r w:rsidR="001B6A26" w:rsidRPr="00722FDD">
        <w:rPr>
          <w:rFonts w:ascii="Source Sans Pro" w:hAnsi="Source Sans Pro"/>
          <w:sz w:val="20"/>
          <w:szCs w:val="20"/>
        </w:rPr>
        <w:t xml:space="preserve"> changing</w:t>
      </w:r>
      <w:r w:rsidR="00514C25" w:rsidRPr="00722FDD">
        <w:rPr>
          <w:rFonts w:ascii="Source Sans Pro" w:hAnsi="Source Sans Pro"/>
          <w:sz w:val="20"/>
          <w:szCs w:val="20"/>
        </w:rPr>
        <w:t xml:space="preserve"> attitudes, this cycle can </w:t>
      </w:r>
      <w:r w:rsidR="00817C12" w:rsidRPr="00722FDD">
        <w:rPr>
          <w:rFonts w:ascii="Source Sans Pro" w:hAnsi="Source Sans Pro"/>
          <w:sz w:val="20"/>
          <w:szCs w:val="20"/>
        </w:rPr>
        <w:t>end</w:t>
      </w:r>
      <w:r w:rsidR="00514C25" w:rsidRPr="00722FDD">
        <w:rPr>
          <w:rFonts w:ascii="Source Sans Pro" w:hAnsi="Source Sans Pro"/>
          <w:sz w:val="20"/>
          <w:szCs w:val="20"/>
        </w:rPr>
        <w:t>.</w:t>
      </w:r>
    </w:p>
    <w:p w:rsidR="00514C25" w:rsidRPr="00AB1C9E" w:rsidRDefault="00514C25" w:rsidP="00AB1C9E">
      <w:pPr>
        <w:autoSpaceDE w:val="0"/>
        <w:autoSpaceDN w:val="0"/>
        <w:adjustRightInd w:val="0"/>
        <w:spacing w:before="120" w:after="240" w:line="240" w:lineRule="auto"/>
        <w:rPr>
          <w:rFonts w:ascii="Source Sans Pro" w:hAnsi="Source Sans Pro" w:cs="AkzidenzGroteskBE-LightCn"/>
          <w:color w:val="000000" w:themeColor="text1"/>
          <w:sz w:val="36"/>
          <w:szCs w:val="36"/>
        </w:rPr>
      </w:pPr>
      <w:r w:rsidRPr="00AB1C9E">
        <w:rPr>
          <w:rFonts w:ascii="Source Sans Pro" w:hAnsi="Source Sans Pro" w:cs="AkzidenzGroteskBE-BoldCn"/>
          <w:b/>
          <w:bCs/>
          <w:color w:val="000000" w:themeColor="text1"/>
          <w:sz w:val="36"/>
          <w:szCs w:val="36"/>
        </w:rPr>
        <w:t xml:space="preserve">Mental Health </w:t>
      </w:r>
      <w:r w:rsidRPr="00AB1C9E">
        <w:rPr>
          <w:rFonts w:ascii="Source Sans Pro" w:hAnsi="Source Sans Pro" w:cs="AkzidenzGroteskBE-LightCn"/>
          <w:color w:val="000000" w:themeColor="text1"/>
          <w:sz w:val="36"/>
          <w:szCs w:val="36"/>
        </w:rPr>
        <w:t>We Know What It Takes</w:t>
      </w:r>
    </w:p>
    <w:p w:rsidR="00514C25" w:rsidRPr="00722FDD" w:rsidRDefault="00514C25" w:rsidP="00AB1C9E">
      <w:pPr>
        <w:autoSpaceDE w:val="0"/>
        <w:autoSpaceDN w:val="0"/>
        <w:adjustRightInd w:val="0"/>
        <w:spacing w:before="120" w:after="240" w:line="240" w:lineRule="auto"/>
        <w:rPr>
          <w:rFonts w:ascii="Source Sans Pro" w:hAnsi="Source Sans Pro"/>
          <w:sz w:val="20"/>
          <w:szCs w:val="20"/>
        </w:rPr>
      </w:pPr>
      <w:r w:rsidRPr="00722FDD">
        <w:rPr>
          <w:rFonts w:ascii="Source Sans Pro" w:hAnsi="Source Sans Pro"/>
          <w:sz w:val="20"/>
          <w:szCs w:val="20"/>
        </w:rPr>
        <w:t>When pe</w:t>
      </w:r>
      <w:r w:rsidR="00A57DB0" w:rsidRPr="00722FDD">
        <w:rPr>
          <w:rFonts w:ascii="Source Sans Pro" w:hAnsi="Source Sans Pro"/>
          <w:sz w:val="20"/>
          <w:szCs w:val="20"/>
        </w:rPr>
        <w:t>rsons</w:t>
      </w:r>
      <w:r w:rsidRPr="00722FDD">
        <w:rPr>
          <w:rFonts w:ascii="Source Sans Pro" w:hAnsi="Source Sans Pro"/>
          <w:sz w:val="20"/>
          <w:szCs w:val="20"/>
        </w:rPr>
        <w:t xml:space="preserve"> with psychosocial disabilit</w:t>
      </w:r>
      <w:r w:rsidR="001B6A26" w:rsidRPr="00722FDD">
        <w:rPr>
          <w:rFonts w:ascii="Source Sans Pro" w:hAnsi="Source Sans Pro"/>
          <w:sz w:val="20"/>
          <w:szCs w:val="20"/>
        </w:rPr>
        <w:t>ies</w:t>
      </w:r>
      <w:r w:rsidRPr="00722FDD">
        <w:rPr>
          <w:rFonts w:ascii="Source Sans Pro" w:hAnsi="Source Sans Pro"/>
          <w:sz w:val="20"/>
          <w:szCs w:val="20"/>
        </w:rPr>
        <w:t xml:space="preserve"> are provided with appropriate support, they have the same potential to be active and contributing members of their families and communities as anyone else. </w:t>
      </w:r>
      <w:r w:rsidRPr="00722FDD">
        <w:rPr>
          <w:rFonts w:ascii="Source Sans Pro" w:hAnsi="Source Sans Pro"/>
          <w:sz w:val="20"/>
          <w:szCs w:val="20"/>
        </w:rPr>
        <w:lastRenderedPageBreak/>
        <w:t>Unfortunately, mental health</w:t>
      </w:r>
      <w:r w:rsidR="001B6A26" w:rsidRPr="00722FDD">
        <w:rPr>
          <w:rFonts w:ascii="Source Sans Pro" w:hAnsi="Source Sans Pro"/>
          <w:sz w:val="20"/>
          <w:szCs w:val="20"/>
        </w:rPr>
        <w:t xml:space="preserve"> issues</w:t>
      </w:r>
      <w:r w:rsidRPr="00722FDD">
        <w:rPr>
          <w:rFonts w:ascii="Source Sans Pro" w:hAnsi="Source Sans Pro"/>
          <w:sz w:val="20"/>
          <w:szCs w:val="20"/>
        </w:rPr>
        <w:t xml:space="preserve"> and </w:t>
      </w:r>
      <w:r w:rsidR="00817C12" w:rsidRPr="00722FDD">
        <w:rPr>
          <w:rFonts w:ascii="Source Sans Pro" w:hAnsi="Source Sans Pro"/>
          <w:sz w:val="20"/>
          <w:szCs w:val="20"/>
        </w:rPr>
        <w:t xml:space="preserve">its interaction with </w:t>
      </w:r>
      <w:r w:rsidRPr="00722FDD">
        <w:rPr>
          <w:rFonts w:ascii="Source Sans Pro" w:hAnsi="Source Sans Pro"/>
          <w:sz w:val="20"/>
          <w:szCs w:val="20"/>
        </w:rPr>
        <w:t>disability</w:t>
      </w:r>
      <w:r w:rsidR="001B6A26" w:rsidRPr="00722FDD">
        <w:rPr>
          <w:rFonts w:ascii="Source Sans Pro" w:hAnsi="Source Sans Pro"/>
          <w:sz w:val="20"/>
          <w:szCs w:val="20"/>
        </w:rPr>
        <w:t>,</w:t>
      </w:r>
      <w:r w:rsidRPr="00722FDD">
        <w:rPr>
          <w:rFonts w:ascii="Source Sans Pro" w:hAnsi="Source Sans Pro"/>
          <w:sz w:val="20"/>
          <w:szCs w:val="20"/>
        </w:rPr>
        <w:t xml:space="preserve"> ha</w:t>
      </w:r>
      <w:r w:rsidR="001B6A26" w:rsidRPr="00722FDD">
        <w:rPr>
          <w:rFonts w:ascii="Source Sans Pro" w:hAnsi="Source Sans Pro"/>
          <w:sz w:val="20"/>
          <w:szCs w:val="20"/>
        </w:rPr>
        <w:t>s</w:t>
      </w:r>
      <w:r w:rsidRPr="00722FDD">
        <w:rPr>
          <w:rFonts w:ascii="Source Sans Pro" w:hAnsi="Source Sans Pro"/>
          <w:sz w:val="20"/>
          <w:szCs w:val="20"/>
        </w:rPr>
        <w:t xml:space="preserve"> not received adequate attention when it comes to tackling poverty.</w:t>
      </w:r>
    </w:p>
    <w:p w:rsidR="00514C25" w:rsidRPr="00722FDD" w:rsidRDefault="00514C25" w:rsidP="00AB1C9E">
      <w:pPr>
        <w:autoSpaceDE w:val="0"/>
        <w:autoSpaceDN w:val="0"/>
        <w:adjustRightInd w:val="0"/>
        <w:spacing w:before="120" w:after="240" w:line="240" w:lineRule="auto"/>
        <w:rPr>
          <w:rFonts w:ascii="Source Sans Pro" w:hAnsi="Source Sans Pro"/>
          <w:bCs/>
          <w:sz w:val="20"/>
          <w:szCs w:val="20"/>
        </w:rPr>
      </w:pPr>
      <w:r w:rsidRPr="00722FDD">
        <w:rPr>
          <w:rFonts w:ascii="Source Sans Pro" w:hAnsi="Source Sans Pro"/>
          <w:bCs/>
          <w:sz w:val="20"/>
          <w:szCs w:val="20"/>
        </w:rPr>
        <w:t>That’s why good development practice needs to:</w:t>
      </w:r>
    </w:p>
    <w:p w:rsidR="00514C25" w:rsidRPr="00722FDD" w:rsidRDefault="001B6A26" w:rsidP="00AB1C9E">
      <w:pPr>
        <w:pStyle w:val="ListParagraph"/>
        <w:numPr>
          <w:ilvl w:val="0"/>
          <w:numId w:val="11"/>
        </w:numPr>
        <w:autoSpaceDE w:val="0"/>
        <w:autoSpaceDN w:val="0"/>
        <w:adjustRightInd w:val="0"/>
        <w:spacing w:before="120" w:after="240"/>
        <w:rPr>
          <w:rFonts w:ascii="Source Sans Pro" w:hAnsi="Source Sans Pro"/>
          <w:bCs/>
          <w:sz w:val="20"/>
          <w:szCs w:val="20"/>
        </w:rPr>
      </w:pPr>
      <w:r w:rsidRPr="00722FDD">
        <w:rPr>
          <w:rFonts w:ascii="Source Sans Pro" w:hAnsi="Source Sans Pro"/>
          <w:bCs/>
          <w:sz w:val="20"/>
          <w:szCs w:val="20"/>
        </w:rPr>
        <w:t>I</w:t>
      </w:r>
      <w:r w:rsidR="00514C25" w:rsidRPr="00722FDD">
        <w:rPr>
          <w:rFonts w:ascii="Source Sans Pro" w:hAnsi="Source Sans Pro"/>
          <w:bCs/>
          <w:sz w:val="20"/>
          <w:szCs w:val="20"/>
        </w:rPr>
        <w:t>nclude mental health awareness programs</w:t>
      </w:r>
    </w:p>
    <w:p w:rsidR="00514C25" w:rsidRPr="00722FDD" w:rsidRDefault="001B6A26" w:rsidP="00AB1C9E">
      <w:pPr>
        <w:pStyle w:val="ListParagraph"/>
        <w:numPr>
          <w:ilvl w:val="0"/>
          <w:numId w:val="11"/>
        </w:numPr>
        <w:autoSpaceDE w:val="0"/>
        <w:autoSpaceDN w:val="0"/>
        <w:adjustRightInd w:val="0"/>
        <w:spacing w:before="120" w:after="240"/>
        <w:rPr>
          <w:rFonts w:ascii="Source Sans Pro" w:hAnsi="Source Sans Pro"/>
          <w:bCs/>
          <w:sz w:val="20"/>
          <w:szCs w:val="20"/>
        </w:rPr>
      </w:pPr>
      <w:r w:rsidRPr="00722FDD">
        <w:rPr>
          <w:rFonts w:ascii="Source Sans Pro" w:hAnsi="Source Sans Pro"/>
          <w:bCs/>
          <w:sz w:val="20"/>
          <w:szCs w:val="20"/>
        </w:rPr>
        <w:t>E</w:t>
      </w:r>
      <w:r w:rsidR="00514C25" w:rsidRPr="00722FDD">
        <w:rPr>
          <w:rFonts w:ascii="Source Sans Pro" w:hAnsi="Source Sans Pro"/>
          <w:bCs/>
          <w:sz w:val="20"/>
          <w:szCs w:val="20"/>
        </w:rPr>
        <w:t>nsure a range of mental health services are part of primary healthcare and emergency services</w:t>
      </w:r>
    </w:p>
    <w:p w:rsidR="00514C25" w:rsidRPr="00722FDD" w:rsidRDefault="001B6A26" w:rsidP="00AB1C9E">
      <w:pPr>
        <w:pStyle w:val="ListParagraph"/>
        <w:numPr>
          <w:ilvl w:val="0"/>
          <w:numId w:val="11"/>
        </w:numPr>
        <w:autoSpaceDE w:val="0"/>
        <w:autoSpaceDN w:val="0"/>
        <w:adjustRightInd w:val="0"/>
        <w:spacing w:before="120" w:after="240"/>
        <w:rPr>
          <w:rFonts w:ascii="Source Sans Pro" w:hAnsi="Source Sans Pro"/>
          <w:bCs/>
          <w:sz w:val="20"/>
          <w:szCs w:val="20"/>
        </w:rPr>
      </w:pPr>
      <w:r w:rsidRPr="00722FDD">
        <w:rPr>
          <w:rFonts w:ascii="Source Sans Pro" w:hAnsi="Source Sans Pro"/>
          <w:bCs/>
          <w:sz w:val="20"/>
          <w:szCs w:val="20"/>
        </w:rPr>
        <w:t>I</w:t>
      </w:r>
      <w:r w:rsidR="00514C25" w:rsidRPr="00722FDD">
        <w:rPr>
          <w:rFonts w:ascii="Source Sans Pro" w:hAnsi="Source Sans Pro"/>
          <w:bCs/>
          <w:sz w:val="20"/>
          <w:szCs w:val="20"/>
        </w:rPr>
        <w:t>nclude pe</w:t>
      </w:r>
      <w:r w:rsidR="00A57DB0" w:rsidRPr="00722FDD">
        <w:rPr>
          <w:rFonts w:ascii="Source Sans Pro" w:hAnsi="Source Sans Pro"/>
          <w:bCs/>
          <w:sz w:val="20"/>
          <w:szCs w:val="20"/>
        </w:rPr>
        <w:t>rsons</w:t>
      </w:r>
      <w:r w:rsidR="00514C25" w:rsidRPr="00722FDD">
        <w:rPr>
          <w:rFonts w:ascii="Source Sans Pro" w:hAnsi="Source Sans Pro"/>
          <w:bCs/>
          <w:sz w:val="20"/>
          <w:szCs w:val="20"/>
        </w:rPr>
        <w:t xml:space="preserve"> with psychosocial disabilit</w:t>
      </w:r>
      <w:r w:rsidRPr="00722FDD">
        <w:rPr>
          <w:rFonts w:ascii="Source Sans Pro" w:hAnsi="Source Sans Pro"/>
          <w:bCs/>
          <w:sz w:val="20"/>
          <w:szCs w:val="20"/>
        </w:rPr>
        <w:t>ies</w:t>
      </w:r>
      <w:r w:rsidR="00514C25" w:rsidRPr="00722FDD">
        <w:rPr>
          <w:rFonts w:ascii="Source Sans Pro" w:hAnsi="Source Sans Pro"/>
          <w:bCs/>
          <w:sz w:val="20"/>
          <w:szCs w:val="20"/>
        </w:rPr>
        <w:t xml:space="preserve"> in all development activities improving the li</w:t>
      </w:r>
      <w:r w:rsidR="00817C12" w:rsidRPr="00722FDD">
        <w:rPr>
          <w:rFonts w:ascii="Source Sans Pro" w:hAnsi="Source Sans Pro"/>
          <w:bCs/>
          <w:sz w:val="20"/>
          <w:szCs w:val="20"/>
        </w:rPr>
        <w:t>ving conditions of communities</w:t>
      </w:r>
    </w:p>
    <w:p w:rsidR="00817C12" w:rsidRPr="00722FDD" w:rsidRDefault="001B6A26" w:rsidP="00AB1C9E">
      <w:pPr>
        <w:pStyle w:val="ListParagraph"/>
        <w:numPr>
          <w:ilvl w:val="0"/>
          <w:numId w:val="11"/>
        </w:numPr>
        <w:autoSpaceDE w:val="0"/>
        <w:autoSpaceDN w:val="0"/>
        <w:adjustRightInd w:val="0"/>
        <w:spacing w:before="120" w:after="240"/>
        <w:rPr>
          <w:rFonts w:ascii="Source Sans Pro" w:hAnsi="Source Sans Pro"/>
          <w:bCs/>
          <w:sz w:val="20"/>
          <w:szCs w:val="20"/>
        </w:rPr>
      </w:pPr>
      <w:r w:rsidRPr="00722FDD">
        <w:rPr>
          <w:rFonts w:ascii="Source Sans Pro" w:hAnsi="Source Sans Pro"/>
          <w:bCs/>
          <w:sz w:val="20"/>
          <w:szCs w:val="20"/>
        </w:rPr>
        <w:t>A</w:t>
      </w:r>
      <w:r w:rsidR="00817C12" w:rsidRPr="00722FDD">
        <w:rPr>
          <w:rFonts w:ascii="Source Sans Pro" w:hAnsi="Source Sans Pro"/>
          <w:bCs/>
          <w:sz w:val="20"/>
          <w:szCs w:val="20"/>
        </w:rPr>
        <w:t>ssist communities to identify and develop psychosocial support systems and build community resilience</w:t>
      </w:r>
    </w:p>
    <w:p w:rsidR="00514C25" w:rsidRPr="00722FDD" w:rsidRDefault="001B6A26" w:rsidP="00AB1C9E">
      <w:pPr>
        <w:pStyle w:val="ListParagraph"/>
        <w:numPr>
          <w:ilvl w:val="0"/>
          <w:numId w:val="11"/>
        </w:numPr>
        <w:autoSpaceDE w:val="0"/>
        <w:autoSpaceDN w:val="0"/>
        <w:adjustRightInd w:val="0"/>
        <w:spacing w:before="120" w:after="240"/>
        <w:rPr>
          <w:rFonts w:ascii="Source Sans Pro" w:hAnsi="Source Sans Pro"/>
          <w:bCs/>
          <w:sz w:val="20"/>
          <w:szCs w:val="20"/>
        </w:rPr>
      </w:pPr>
      <w:r w:rsidRPr="00722FDD">
        <w:rPr>
          <w:rFonts w:ascii="Source Sans Pro" w:hAnsi="Source Sans Pro"/>
          <w:bCs/>
          <w:sz w:val="20"/>
          <w:szCs w:val="20"/>
        </w:rPr>
        <w:t>R</w:t>
      </w:r>
      <w:r w:rsidR="00514C25" w:rsidRPr="00722FDD">
        <w:rPr>
          <w:rFonts w:ascii="Source Sans Pro" w:hAnsi="Source Sans Pro"/>
          <w:bCs/>
          <w:sz w:val="20"/>
          <w:szCs w:val="20"/>
        </w:rPr>
        <w:t>aise awareness of disab</w:t>
      </w:r>
      <w:r w:rsidR="00A57DB0" w:rsidRPr="00722FDD">
        <w:rPr>
          <w:rFonts w:ascii="Source Sans Pro" w:hAnsi="Source Sans Pro"/>
          <w:bCs/>
          <w:sz w:val="20"/>
          <w:szCs w:val="20"/>
        </w:rPr>
        <w:t>ility to ensure that all people</w:t>
      </w:r>
      <w:r w:rsidR="00514C25" w:rsidRPr="00722FDD">
        <w:rPr>
          <w:rFonts w:ascii="Source Sans Pro" w:hAnsi="Source Sans Pro"/>
          <w:bCs/>
          <w:sz w:val="20"/>
          <w:szCs w:val="20"/>
        </w:rPr>
        <w:t>, including p</w:t>
      </w:r>
      <w:r w:rsidR="00A57DB0" w:rsidRPr="00722FDD">
        <w:rPr>
          <w:rFonts w:ascii="Source Sans Pro" w:hAnsi="Source Sans Pro"/>
          <w:bCs/>
          <w:sz w:val="20"/>
          <w:szCs w:val="20"/>
        </w:rPr>
        <w:t>ersons</w:t>
      </w:r>
      <w:r w:rsidR="00514C25" w:rsidRPr="00722FDD">
        <w:rPr>
          <w:rFonts w:ascii="Source Sans Pro" w:hAnsi="Source Sans Pro"/>
          <w:bCs/>
          <w:sz w:val="20"/>
          <w:szCs w:val="20"/>
        </w:rPr>
        <w:t xml:space="preserve"> with psychosocial disabilit</w:t>
      </w:r>
      <w:r w:rsidRPr="00722FDD">
        <w:rPr>
          <w:rFonts w:ascii="Source Sans Pro" w:hAnsi="Source Sans Pro"/>
          <w:bCs/>
          <w:sz w:val="20"/>
          <w:szCs w:val="20"/>
        </w:rPr>
        <w:t>ies,</w:t>
      </w:r>
      <w:r w:rsidR="00514C25" w:rsidRPr="00722FDD">
        <w:rPr>
          <w:rFonts w:ascii="Source Sans Pro" w:hAnsi="Source Sans Pro"/>
          <w:bCs/>
          <w:sz w:val="20"/>
          <w:szCs w:val="20"/>
        </w:rPr>
        <w:t xml:space="preserve"> are able to realise their human rights</w:t>
      </w:r>
    </w:p>
    <w:p w:rsidR="00514C25" w:rsidRPr="00722FDD" w:rsidRDefault="00244FC9" w:rsidP="00AB1C9E">
      <w:pPr>
        <w:autoSpaceDE w:val="0"/>
        <w:autoSpaceDN w:val="0"/>
        <w:adjustRightInd w:val="0"/>
        <w:spacing w:before="120" w:after="240" w:line="240" w:lineRule="auto"/>
        <w:rPr>
          <w:rFonts w:ascii="Source Sans Pro" w:hAnsi="Source Sans Pro"/>
          <w:bCs/>
          <w:sz w:val="20"/>
          <w:szCs w:val="20"/>
        </w:rPr>
      </w:pPr>
      <w:r w:rsidRPr="00722FDD">
        <w:rPr>
          <w:rFonts w:ascii="Source Sans Pro" w:hAnsi="Source Sans Pro"/>
          <w:bCs/>
          <w:sz w:val="20"/>
          <w:szCs w:val="20"/>
        </w:rPr>
        <w:t xml:space="preserve">Good development practice </w:t>
      </w:r>
      <w:r w:rsidR="00A422FE" w:rsidRPr="00722FDD">
        <w:rPr>
          <w:rFonts w:ascii="Source Sans Pro" w:hAnsi="Source Sans Pro"/>
          <w:bCs/>
          <w:sz w:val="20"/>
          <w:szCs w:val="20"/>
        </w:rPr>
        <w:t xml:space="preserve">that </w:t>
      </w:r>
      <w:r w:rsidRPr="00722FDD">
        <w:rPr>
          <w:rFonts w:ascii="Source Sans Pro" w:hAnsi="Source Sans Pro"/>
          <w:bCs/>
          <w:sz w:val="20"/>
          <w:szCs w:val="20"/>
        </w:rPr>
        <w:t>is inclusive of all people</w:t>
      </w:r>
      <w:r w:rsidR="00514C25" w:rsidRPr="00722FDD">
        <w:rPr>
          <w:rFonts w:ascii="Source Sans Pro" w:hAnsi="Source Sans Pro"/>
          <w:bCs/>
          <w:sz w:val="20"/>
          <w:szCs w:val="20"/>
        </w:rPr>
        <w:t xml:space="preserve"> can help overcome barriers and ensure people with mental health issues are able to participate in</w:t>
      </w:r>
      <w:r w:rsidRPr="00722FDD">
        <w:rPr>
          <w:rFonts w:ascii="Source Sans Pro" w:hAnsi="Source Sans Pro"/>
          <w:bCs/>
          <w:sz w:val="20"/>
          <w:szCs w:val="20"/>
        </w:rPr>
        <w:t>,</w:t>
      </w:r>
      <w:r w:rsidR="00514C25" w:rsidRPr="00722FDD">
        <w:rPr>
          <w:rFonts w:ascii="Source Sans Pro" w:hAnsi="Source Sans Pro"/>
          <w:bCs/>
          <w:sz w:val="20"/>
          <w:szCs w:val="20"/>
        </w:rPr>
        <w:t xml:space="preserve"> and benefit from</w:t>
      </w:r>
      <w:r w:rsidRPr="00722FDD">
        <w:rPr>
          <w:rFonts w:ascii="Source Sans Pro" w:hAnsi="Source Sans Pro"/>
          <w:bCs/>
          <w:sz w:val="20"/>
          <w:szCs w:val="20"/>
        </w:rPr>
        <w:t>,</w:t>
      </w:r>
      <w:r w:rsidR="00514C25" w:rsidRPr="00722FDD">
        <w:rPr>
          <w:rFonts w:ascii="Source Sans Pro" w:hAnsi="Source Sans Pro"/>
          <w:bCs/>
          <w:sz w:val="20"/>
          <w:szCs w:val="20"/>
        </w:rPr>
        <w:t xml:space="preserve"> development on an equal basis with others. </w:t>
      </w:r>
    </w:p>
    <w:p w:rsidR="00514C25" w:rsidRPr="00722FDD" w:rsidRDefault="00514C25" w:rsidP="00AB1C9E">
      <w:pPr>
        <w:autoSpaceDE w:val="0"/>
        <w:autoSpaceDN w:val="0"/>
        <w:adjustRightInd w:val="0"/>
        <w:spacing w:before="120" w:after="240" w:line="240" w:lineRule="auto"/>
        <w:rPr>
          <w:rFonts w:ascii="Source Sans Pro" w:hAnsi="Source Sans Pro" w:cs="AkzidenzGroteskBQ-Reg"/>
          <w:color w:val="000000" w:themeColor="text1"/>
          <w:sz w:val="20"/>
          <w:szCs w:val="20"/>
        </w:rPr>
      </w:pPr>
      <w:r w:rsidRPr="00722FDD">
        <w:rPr>
          <w:rFonts w:ascii="Source Sans Pro" w:hAnsi="Source Sans Pro"/>
          <w:bCs/>
          <w:sz w:val="20"/>
          <w:szCs w:val="20"/>
        </w:rPr>
        <w:t>Empowering pe</w:t>
      </w:r>
      <w:r w:rsidR="00A57DB0" w:rsidRPr="00722FDD">
        <w:rPr>
          <w:rFonts w:ascii="Source Sans Pro" w:hAnsi="Source Sans Pro"/>
          <w:bCs/>
          <w:sz w:val="20"/>
          <w:szCs w:val="20"/>
        </w:rPr>
        <w:t>rsons</w:t>
      </w:r>
      <w:r w:rsidRPr="00722FDD">
        <w:rPr>
          <w:rFonts w:ascii="Source Sans Pro" w:hAnsi="Source Sans Pro"/>
          <w:bCs/>
          <w:sz w:val="20"/>
          <w:szCs w:val="20"/>
        </w:rPr>
        <w:t xml:space="preserve"> with </w:t>
      </w:r>
      <w:r w:rsidRPr="00722FDD">
        <w:rPr>
          <w:rFonts w:ascii="Source Sans Pro" w:hAnsi="Source Sans Pro"/>
          <w:sz w:val="20"/>
          <w:szCs w:val="20"/>
        </w:rPr>
        <w:t>psychosocial disabilit</w:t>
      </w:r>
      <w:r w:rsidR="00244FC9" w:rsidRPr="00722FDD">
        <w:rPr>
          <w:rFonts w:ascii="Source Sans Pro" w:hAnsi="Source Sans Pro"/>
          <w:sz w:val="20"/>
          <w:szCs w:val="20"/>
        </w:rPr>
        <w:t>ies</w:t>
      </w:r>
      <w:r w:rsidRPr="00722FDD" w:rsidDel="00332E72">
        <w:rPr>
          <w:rFonts w:ascii="Source Sans Pro" w:hAnsi="Source Sans Pro"/>
          <w:bCs/>
          <w:sz w:val="20"/>
          <w:szCs w:val="20"/>
        </w:rPr>
        <w:t xml:space="preserve"> </w:t>
      </w:r>
      <w:r w:rsidRPr="00722FDD">
        <w:rPr>
          <w:rFonts w:ascii="Source Sans Pro" w:hAnsi="Source Sans Pro"/>
          <w:bCs/>
          <w:sz w:val="20"/>
          <w:szCs w:val="20"/>
        </w:rPr>
        <w:t>to participate fully in society, including access to health services, psychosocial support, education</w:t>
      </w:r>
      <w:r w:rsidR="00244FC9" w:rsidRPr="00722FDD">
        <w:rPr>
          <w:rFonts w:ascii="Source Sans Pro" w:hAnsi="Source Sans Pro"/>
          <w:bCs/>
          <w:sz w:val="20"/>
          <w:szCs w:val="20"/>
        </w:rPr>
        <w:t>,</w:t>
      </w:r>
      <w:r w:rsidRPr="00722FDD">
        <w:rPr>
          <w:rFonts w:ascii="Source Sans Pro" w:hAnsi="Source Sans Pro"/>
          <w:bCs/>
          <w:sz w:val="20"/>
          <w:szCs w:val="20"/>
        </w:rPr>
        <w:t xml:space="preserve"> livelihoods, and building community resilience</w:t>
      </w:r>
      <w:r w:rsidR="00244FC9" w:rsidRPr="00722FDD">
        <w:rPr>
          <w:rFonts w:ascii="Source Sans Pro" w:hAnsi="Source Sans Pro"/>
          <w:bCs/>
          <w:sz w:val="20"/>
          <w:szCs w:val="20"/>
        </w:rPr>
        <w:t>,</w:t>
      </w:r>
      <w:r w:rsidRPr="00722FDD">
        <w:rPr>
          <w:rFonts w:ascii="Source Sans Pro" w:hAnsi="Source Sans Pro"/>
          <w:bCs/>
          <w:sz w:val="20"/>
          <w:szCs w:val="20"/>
        </w:rPr>
        <w:t xml:space="preserve"> is essential to end the cycle of </w:t>
      </w:r>
      <w:r w:rsidR="00244FC9" w:rsidRPr="00722FDD">
        <w:rPr>
          <w:rFonts w:ascii="Source Sans Pro" w:hAnsi="Source Sans Pro"/>
          <w:bCs/>
          <w:sz w:val="20"/>
          <w:szCs w:val="20"/>
        </w:rPr>
        <w:t xml:space="preserve">poverty </w:t>
      </w:r>
      <w:r w:rsidRPr="00722FDD">
        <w:rPr>
          <w:rFonts w:ascii="Source Sans Pro" w:hAnsi="Source Sans Pro"/>
          <w:bCs/>
          <w:sz w:val="20"/>
          <w:szCs w:val="20"/>
        </w:rPr>
        <w:t xml:space="preserve">and </w:t>
      </w:r>
      <w:r w:rsidR="00244FC9" w:rsidRPr="00722FDD">
        <w:rPr>
          <w:rFonts w:ascii="Source Sans Pro" w:hAnsi="Source Sans Pro"/>
          <w:bCs/>
          <w:sz w:val="20"/>
          <w:szCs w:val="20"/>
        </w:rPr>
        <w:t>disability</w:t>
      </w:r>
      <w:r w:rsidRPr="00722FDD">
        <w:rPr>
          <w:rFonts w:ascii="Source Sans Pro" w:hAnsi="Source Sans Pro"/>
          <w:bCs/>
          <w:sz w:val="20"/>
          <w:szCs w:val="20"/>
        </w:rPr>
        <w:t>.</w:t>
      </w:r>
    </w:p>
    <w:p w:rsidR="00514C25" w:rsidRPr="00AB1C9E" w:rsidRDefault="00514C25" w:rsidP="00AB1C9E">
      <w:pPr>
        <w:autoSpaceDE w:val="0"/>
        <w:autoSpaceDN w:val="0"/>
        <w:adjustRightInd w:val="0"/>
        <w:spacing w:before="120" w:after="240" w:line="240" w:lineRule="auto"/>
        <w:rPr>
          <w:rFonts w:ascii="Source Sans Pro" w:hAnsi="Source Sans Pro" w:cs="AkzidenzGroteskBE-LightCn"/>
          <w:color w:val="000000" w:themeColor="text1"/>
          <w:sz w:val="36"/>
          <w:szCs w:val="36"/>
        </w:rPr>
      </w:pPr>
      <w:r w:rsidRPr="00AB1C9E">
        <w:rPr>
          <w:rFonts w:ascii="Source Sans Pro" w:hAnsi="Source Sans Pro" w:cs="AkzidenzGroteskBE-LightCn"/>
          <w:color w:val="000000" w:themeColor="text1"/>
          <w:sz w:val="36"/>
          <w:szCs w:val="36"/>
        </w:rPr>
        <w:t>LET’S END THE CYCLE</w:t>
      </w:r>
    </w:p>
    <w:p w:rsidR="00514C25" w:rsidRPr="00AB1C9E" w:rsidRDefault="00514C25" w:rsidP="00AB1C9E">
      <w:pPr>
        <w:autoSpaceDE w:val="0"/>
        <w:autoSpaceDN w:val="0"/>
        <w:adjustRightInd w:val="0"/>
        <w:spacing w:before="120" w:after="240" w:line="240" w:lineRule="auto"/>
        <w:rPr>
          <w:rFonts w:ascii="Source Sans Pro" w:hAnsi="Source Sans Pro" w:cs="AkzidenzGroteskBQ-Reg"/>
          <w:color w:val="000000" w:themeColor="text1"/>
        </w:rPr>
      </w:pPr>
      <w:r w:rsidRPr="00AB1C9E">
        <w:rPr>
          <w:rFonts w:ascii="Source Sans Pro" w:hAnsi="Source Sans Pro" w:cs="AkzidenzGroteskBE-BoldCn"/>
          <w:b/>
          <w:bCs/>
          <w:color w:val="000000" w:themeColor="text1"/>
        </w:rPr>
        <w:t xml:space="preserve">END THE CYCLE </w:t>
      </w:r>
      <w:r w:rsidRPr="00AB1C9E">
        <w:rPr>
          <w:rFonts w:ascii="Source Sans Pro" w:hAnsi="Source Sans Pro" w:cs="AkzidenzGroteskBQ-Reg"/>
          <w:color w:val="000000" w:themeColor="text1"/>
        </w:rPr>
        <w:t xml:space="preserve">works to promote the human rights and lived </w:t>
      </w:r>
      <w:r w:rsidRPr="00AB1C9E">
        <w:rPr>
          <w:rFonts w:ascii="Source Sans Pro" w:hAnsi="Source Sans Pro"/>
        </w:rPr>
        <w:t>experience</w:t>
      </w:r>
      <w:r w:rsidRPr="00AB1C9E">
        <w:rPr>
          <w:rFonts w:ascii="Source Sans Pro" w:hAnsi="Source Sans Pro" w:cs="AkzidenzGroteskBQ-Reg"/>
          <w:color w:val="000000" w:themeColor="text1"/>
        </w:rPr>
        <w:t xml:space="preserve"> of </w:t>
      </w:r>
      <w:r w:rsidR="00A57DB0" w:rsidRPr="00AB1C9E">
        <w:rPr>
          <w:rFonts w:ascii="Source Sans Pro" w:hAnsi="Source Sans Pro" w:cs="AkzidenzGroteskBQ-Reg"/>
          <w:color w:val="000000" w:themeColor="text1"/>
        </w:rPr>
        <w:t>persons</w:t>
      </w:r>
      <w:r w:rsidRPr="00AB1C9E">
        <w:rPr>
          <w:rFonts w:ascii="Source Sans Pro" w:hAnsi="Source Sans Pro" w:cs="AkzidenzGroteskBQ-Reg"/>
          <w:color w:val="000000" w:themeColor="text1"/>
        </w:rPr>
        <w:t xml:space="preserve"> living with disabilities </w:t>
      </w:r>
      <w:r w:rsidRPr="00AB1C9E">
        <w:rPr>
          <w:rFonts w:ascii="Source Sans Pro" w:hAnsi="Source Sans Pro"/>
        </w:rPr>
        <w:t>in low and middle income countries</w:t>
      </w:r>
      <w:r w:rsidRPr="00AB1C9E">
        <w:rPr>
          <w:rFonts w:ascii="Source Sans Pro" w:hAnsi="Source Sans Pro" w:cs="AkzidenzGroteskBQ-Reg"/>
          <w:color w:val="000000" w:themeColor="text1"/>
        </w:rPr>
        <w:t>.</w:t>
      </w:r>
    </w:p>
    <w:p w:rsidR="00AB1C9E" w:rsidRDefault="00514C25" w:rsidP="00AB1C9E">
      <w:pPr>
        <w:autoSpaceDE w:val="0"/>
        <w:autoSpaceDN w:val="0"/>
        <w:adjustRightInd w:val="0"/>
        <w:spacing w:before="120" w:after="240" w:line="240" w:lineRule="auto"/>
        <w:rPr>
          <w:rFonts w:ascii="Source Sans Pro" w:hAnsi="Source Sans Pro" w:cs="AkzidenzGroteskBQ-Reg"/>
          <w:b/>
          <w:color w:val="000000" w:themeColor="text1"/>
        </w:rPr>
      </w:pPr>
      <w:r w:rsidRPr="00AB1C9E">
        <w:rPr>
          <w:rFonts w:ascii="Source Sans Pro" w:hAnsi="Source Sans Pro" w:cs="AkzidenzGroteskBQ-Reg"/>
          <w:b/>
          <w:color w:val="000000" w:themeColor="text1"/>
        </w:rPr>
        <w:t xml:space="preserve">Access and download videos, stories and other resources at </w:t>
      </w:r>
      <w:hyperlink r:id="rId7" w:history="1">
        <w:r w:rsidR="00811384" w:rsidRPr="00AB1C9E">
          <w:rPr>
            <w:rStyle w:val="Hyperlink"/>
            <w:rFonts w:ascii="Source Sans Pro" w:hAnsi="Source Sans Pro" w:cs="AkzidenzGroteskBQ-Reg"/>
            <w:b/>
          </w:rPr>
          <w:t>www.endthecycle.info</w:t>
        </w:r>
      </w:hyperlink>
    </w:p>
    <w:p w:rsidR="00514C25" w:rsidRPr="00AB1C9E" w:rsidRDefault="008547F0" w:rsidP="00AB1C9E">
      <w:pPr>
        <w:autoSpaceDE w:val="0"/>
        <w:autoSpaceDN w:val="0"/>
        <w:adjustRightInd w:val="0"/>
        <w:spacing w:before="120" w:after="240" w:line="240" w:lineRule="auto"/>
        <w:rPr>
          <w:rFonts w:ascii="Source Sans Pro" w:hAnsi="Source Sans Pro" w:cs="AkzidenzGroteskBQ-Reg"/>
          <w:b/>
          <w:color w:val="000000" w:themeColor="text1"/>
        </w:rPr>
      </w:pPr>
      <w:r w:rsidRPr="00AB1C9E">
        <w:rPr>
          <w:rFonts w:ascii="Source Sans Pro" w:hAnsi="Source Sans Pro" w:cs="AkzidenzGroteskBQ-Reg"/>
          <w:b/>
          <w:color w:val="000000" w:themeColor="text1"/>
        </w:rPr>
        <w:t xml:space="preserve">Follow us on twitter @ETC_CBM and on </w:t>
      </w:r>
      <w:proofErr w:type="spellStart"/>
      <w:r w:rsidRPr="00AB1C9E">
        <w:rPr>
          <w:rFonts w:ascii="Source Sans Pro" w:hAnsi="Source Sans Pro" w:cs="AkzidenzGroteskBQ-Reg"/>
          <w:b/>
          <w:color w:val="000000" w:themeColor="text1"/>
        </w:rPr>
        <w:t>Facebook</w:t>
      </w:r>
      <w:proofErr w:type="spellEnd"/>
      <w:r w:rsidRPr="00AB1C9E">
        <w:rPr>
          <w:rFonts w:ascii="Source Sans Pro" w:hAnsi="Source Sans Pro" w:cs="AkzidenzGroteskBQ-Reg"/>
          <w:b/>
          <w:color w:val="000000" w:themeColor="text1"/>
        </w:rPr>
        <w:t xml:space="preserve"> </w:t>
      </w:r>
      <w:hyperlink r:id="rId8" w:history="1">
        <w:r w:rsidRPr="00AB1C9E">
          <w:rPr>
            <w:rStyle w:val="Hyperlink"/>
            <w:rFonts w:ascii="Source Sans Pro" w:hAnsi="Source Sans Pro" w:cs="AkzidenzGroteskBQ-Reg"/>
            <w:b/>
          </w:rPr>
          <w:t>https://www.facebook.com/endthecycle.info/</w:t>
        </w:r>
      </w:hyperlink>
    </w:p>
    <w:p w:rsidR="00514C25" w:rsidRPr="00AB1C9E" w:rsidRDefault="00514C25" w:rsidP="00AB1C9E">
      <w:pPr>
        <w:autoSpaceDE w:val="0"/>
        <w:autoSpaceDN w:val="0"/>
        <w:adjustRightInd w:val="0"/>
        <w:spacing w:before="120" w:after="240" w:line="240" w:lineRule="auto"/>
        <w:rPr>
          <w:rFonts w:ascii="Source Sans Pro" w:hAnsi="Source Sans Pro" w:cs="AkzidenzGroteskBE-BoldCn"/>
          <w:b/>
          <w:bCs/>
          <w:color w:val="000000" w:themeColor="text1"/>
        </w:rPr>
      </w:pPr>
      <w:proofErr w:type="gramStart"/>
      <w:r w:rsidRPr="00AB1C9E">
        <w:rPr>
          <w:rFonts w:ascii="Source Sans Pro" w:hAnsi="Source Sans Pro" w:cs="AkzidenzGroteskBE-BoldCn"/>
          <w:b/>
          <w:bCs/>
          <w:color w:val="000000" w:themeColor="text1"/>
        </w:rPr>
        <w:t>Sources :</w:t>
      </w:r>
      <w:proofErr w:type="gramEnd"/>
    </w:p>
    <w:p w:rsidR="00811384" w:rsidRPr="00AB1C9E" w:rsidRDefault="007E15FE" w:rsidP="00AB1C9E">
      <w:pPr>
        <w:pStyle w:val="References"/>
        <w:spacing w:before="120" w:after="240" w:line="240" w:lineRule="auto"/>
        <w:contextualSpacing/>
        <w:rPr>
          <w:rFonts w:ascii="Source Sans Pro" w:hAnsi="Source Sans Pro"/>
          <w:sz w:val="16"/>
          <w:szCs w:val="16"/>
        </w:rPr>
      </w:pPr>
      <w:proofErr w:type="gramStart"/>
      <w:r w:rsidRPr="00AB1C9E">
        <w:rPr>
          <w:rFonts w:ascii="Source Sans Pro" w:hAnsi="Source Sans Pro"/>
          <w:b/>
          <w:sz w:val="16"/>
          <w:szCs w:val="16"/>
        </w:rPr>
        <w:t>1</w:t>
      </w:r>
      <w:r w:rsidRPr="00AB1C9E">
        <w:rPr>
          <w:rFonts w:ascii="Source Sans Pro" w:hAnsi="Source Sans Pro"/>
          <w:sz w:val="16"/>
          <w:szCs w:val="16"/>
        </w:rPr>
        <w:t xml:space="preserve">  </w:t>
      </w:r>
      <w:r w:rsidR="00811384" w:rsidRPr="00AB1C9E">
        <w:rPr>
          <w:rFonts w:ascii="Source Sans Pro" w:hAnsi="Source Sans Pro"/>
          <w:sz w:val="16"/>
          <w:szCs w:val="16"/>
        </w:rPr>
        <w:t>World</w:t>
      </w:r>
      <w:proofErr w:type="gramEnd"/>
      <w:r w:rsidR="00811384" w:rsidRPr="00AB1C9E">
        <w:rPr>
          <w:rFonts w:ascii="Source Sans Pro" w:hAnsi="Source Sans Pro"/>
          <w:sz w:val="16"/>
          <w:szCs w:val="16"/>
        </w:rPr>
        <w:t xml:space="preserve"> Health Organization</w:t>
      </w:r>
      <w:r w:rsidR="00811384" w:rsidRPr="00AB1C9E">
        <w:rPr>
          <w:rFonts w:ascii="Source Sans Pro" w:hAnsi="Source Sans Pro"/>
          <w:i/>
          <w:iCs/>
          <w:sz w:val="16"/>
          <w:szCs w:val="16"/>
        </w:rPr>
        <w:t xml:space="preserve"> </w:t>
      </w:r>
      <w:r w:rsidR="00811384" w:rsidRPr="00AB1C9E">
        <w:rPr>
          <w:rFonts w:ascii="Source Sans Pro" w:hAnsi="Source Sans Pro"/>
          <w:iCs/>
          <w:sz w:val="16"/>
          <w:szCs w:val="16"/>
        </w:rPr>
        <w:t>(2002-2004)</w:t>
      </w:r>
      <w:r w:rsidR="00811384" w:rsidRPr="00AB1C9E">
        <w:rPr>
          <w:rFonts w:ascii="Source Sans Pro" w:hAnsi="Source Sans Pro"/>
          <w:i/>
          <w:iCs/>
          <w:sz w:val="16"/>
          <w:szCs w:val="16"/>
        </w:rPr>
        <w:t xml:space="preserve"> World Health Survey </w:t>
      </w:r>
      <w:r w:rsidR="00811384" w:rsidRPr="00AB1C9E">
        <w:rPr>
          <w:rFonts w:ascii="Source Sans Pro" w:hAnsi="Source Sans Pro"/>
          <w:sz w:val="16"/>
          <w:szCs w:val="16"/>
        </w:rPr>
        <w:t>.</w:t>
      </w:r>
    </w:p>
    <w:p w:rsidR="007B2B17" w:rsidRPr="00AB1C9E" w:rsidRDefault="00A422FE" w:rsidP="00AB1C9E">
      <w:pPr>
        <w:pStyle w:val="References"/>
        <w:spacing w:before="120" w:after="240" w:line="240" w:lineRule="auto"/>
        <w:contextualSpacing/>
        <w:rPr>
          <w:rStyle w:val="ReferencesChar"/>
          <w:rFonts w:ascii="Source Sans Pro" w:hAnsi="Source Sans Pro"/>
          <w:sz w:val="16"/>
          <w:szCs w:val="16"/>
        </w:rPr>
      </w:pPr>
      <w:proofErr w:type="gramStart"/>
      <w:r w:rsidRPr="00AB1C9E">
        <w:rPr>
          <w:rStyle w:val="ReferencesChar"/>
          <w:rFonts w:ascii="Source Sans Pro" w:eastAsia="Calibri" w:hAnsi="Source Sans Pro"/>
          <w:b/>
          <w:sz w:val="16"/>
          <w:szCs w:val="16"/>
        </w:rPr>
        <w:t>2, 4</w:t>
      </w:r>
      <w:r w:rsidR="007B2B17" w:rsidRPr="00AB1C9E">
        <w:rPr>
          <w:rStyle w:val="ReferencesChar"/>
          <w:rFonts w:ascii="Source Sans Pro" w:eastAsia="Calibri" w:hAnsi="Source Sans Pro"/>
          <w:b/>
          <w:sz w:val="16"/>
          <w:szCs w:val="16"/>
        </w:rPr>
        <w:t>, 5</w:t>
      </w:r>
      <w:r w:rsidR="007B2B17" w:rsidRPr="00AB1C9E">
        <w:rPr>
          <w:rStyle w:val="ReferencesChar"/>
          <w:rFonts w:ascii="Source Sans Pro" w:eastAsia="Calibri" w:hAnsi="Source Sans Pro"/>
          <w:sz w:val="16"/>
          <w:szCs w:val="16"/>
        </w:rPr>
        <w:t xml:space="preserve"> World Health Organization.</w:t>
      </w:r>
      <w:proofErr w:type="gramEnd"/>
      <w:r w:rsidR="007B2B17" w:rsidRPr="00AB1C9E">
        <w:rPr>
          <w:rStyle w:val="ReferencesChar"/>
          <w:rFonts w:ascii="Source Sans Pro" w:eastAsia="Calibri" w:hAnsi="Source Sans Pro"/>
          <w:sz w:val="16"/>
          <w:szCs w:val="16"/>
        </w:rPr>
        <w:t xml:space="preserve"> (2010). </w:t>
      </w:r>
      <w:r w:rsidR="007B2B17" w:rsidRPr="00AB1C9E">
        <w:rPr>
          <w:rStyle w:val="ReferencesChar"/>
          <w:rFonts w:ascii="Source Sans Pro" w:eastAsia="Calibri" w:hAnsi="Source Sans Pro"/>
          <w:i/>
          <w:sz w:val="16"/>
          <w:szCs w:val="16"/>
        </w:rPr>
        <w:t xml:space="preserve">Mental Health and Development </w:t>
      </w:r>
    </w:p>
    <w:p w:rsidR="00E67C36" w:rsidRPr="00AB1C9E" w:rsidRDefault="00A422FE" w:rsidP="00AB1C9E">
      <w:pPr>
        <w:pStyle w:val="References"/>
        <w:spacing w:before="120" w:after="240" w:line="240" w:lineRule="auto"/>
        <w:contextualSpacing/>
        <w:rPr>
          <w:rFonts w:ascii="Source Sans Pro" w:hAnsi="Source Sans Pro"/>
          <w:sz w:val="16"/>
          <w:szCs w:val="16"/>
        </w:rPr>
      </w:pPr>
      <w:r w:rsidRPr="00AB1C9E">
        <w:rPr>
          <w:rStyle w:val="ReferencesChar"/>
          <w:rFonts w:ascii="Source Sans Pro" w:eastAsia="Calibri" w:hAnsi="Source Sans Pro"/>
          <w:b/>
          <w:sz w:val="16"/>
          <w:szCs w:val="16"/>
        </w:rPr>
        <w:t>3</w:t>
      </w:r>
      <w:proofErr w:type="gramStart"/>
      <w:r w:rsidR="007B2B17" w:rsidRPr="00AB1C9E">
        <w:rPr>
          <w:rStyle w:val="ReferencesChar"/>
          <w:rFonts w:ascii="Source Sans Pro" w:eastAsia="Calibri" w:hAnsi="Source Sans Pro"/>
          <w:b/>
          <w:sz w:val="16"/>
          <w:szCs w:val="16"/>
        </w:rPr>
        <w:t>,6</w:t>
      </w:r>
      <w:proofErr w:type="gramEnd"/>
      <w:r w:rsidR="00E372F9" w:rsidRPr="00AB1C9E">
        <w:rPr>
          <w:rStyle w:val="ReferencesChar"/>
          <w:rFonts w:ascii="Source Sans Pro" w:eastAsia="Calibri" w:hAnsi="Source Sans Pro"/>
          <w:sz w:val="16"/>
          <w:szCs w:val="16"/>
        </w:rPr>
        <w:t xml:space="preserve"> World Health Organization &amp; World Bank (2011) </w:t>
      </w:r>
      <w:r w:rsidR="00E372F9" w:rsidRPr="00AB1C9E">
        <w:rPr>
          <w:rStyle w:val="ReferencesChar"/>
          <w:rFonts w:ascii="Source Sans Pro" w:eastAsia="Calibri" w:hAnsi="Source Sans Pro"/>
          <w:i/>
          <w:sz w:val="16"/>
          <w:szCs w:val="16"/>
        </w:rPr>
        <w:t>World Report on Disability</w:t>
      </w:r>
      <w:r w:rsidR="00E372F9" w:rsidRPr="00AB1C9E">
        <w:rPr>
          <w:rStyle w:val="ReferencesChar"/>
          <w:rFonts w:ascii="Source Sans Pro" w:eastAsia="Calibri" w:hAnsi="Source Sans Pro"/>
          <w:sz w:val="16"/>
          <w:szCs w:val="16"/>
        </w:rPr>
        <w:t>, 67.</w:t>
      </w:r>
    </w:p>
    <w:sectPr w:rsidR="00E67C36" w:rsidRPr="00AB1C9E" w:rsidSect="00E67C3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669" w:rsidRDefault="00936669" w:rsidP="00514C25">
      <w:pPr>
        <w:spacing w:after="0" w:line="240" w:lineRule="auto"/>
      </w:pPr>
      <w:r>
        <w:separator/>
      </w:r>
    </w:p>
  </w:endnote>
  <w:endnote w:type="continuationSeparator" w:id="0">
    <w:p w:rsidR="00936669" w:rsidRDefault="00936669" w:rsidP="00514C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0000000000000000000"/>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kzidenzGroteskBE-BoldCn">
    <w:panose1 w:val="00000000000000000000"/>
    <w:charset w:val="00"/>
    <w:family w:val="swiss"/>
    <w:notTrueType/>
    <w:pitch w:val="default"/>
    <w:sig w:usb0="00000003" w:usb1="00000000" w:usb2="00000000" w:usb3="00000000" w:csb0="00000001" w:csb1="00000000"/>
  </w:font>
  <w:font w:name="AkzidenzGroteskBE-LightCn">
    <w:panose1 w:val="00000000000000000000"/>
    <w:charset w:val="00"/>
    <w:family w:val="swiss"/>
    <w:notTrueType/>
    <w:pitch w:val="default"/>
    <w:sig w:usb0="00000003" w:usb1="00000000" w:usb2="00000000" w:usb3="00000000" w:csb0="00000001" w:csb1="00000000"/>
  </w:font>
  <w:font w:name="AkzidenzGroteskBQ-Light">
    <w:panose1 w:val="00000000000000000000"/>
    <w:charset w:val="00"/>
    <w:family w:val="swiss"/>
    <w:notTrueType/>
    <w:pitch w:val="default"/>
    <w:sig w:usb0="00000003" w:usb1="00000000" w:usb2="00000000" w:usb3="00000000" w:csb0="00000001" w:csb1="00000000"/>
  </w:font>
  <w:font w:name="AkzidenzGroteskBE-Md">
    <w:panose1 w:val="00000000000000000000"/>
    <w:charset w:val="00"/>
    <w:family w:val="auto"/>
    <w:notTrueType/>
    <w:pitch w:val="default"/>
    <w:sig w:usb0="00000003" w:usb1="00000000" w:usb2="00000000" w:usb3="00000000" w:csb0="00000001" w:csb1="00000000"/>
  </w:font>
  <w:font w:name="AkzidenzGroteskBE-Bold">
    <w:panose1 w:val="00000000000000000000"/>
    <w:charset w:val="00"/>
    <w:family w:val="swiss"/>
    <w:notTrueType/>
    <w:pitch w:val="default"/>
    <w:sig w:usb0="00000003" w:usb1="00000000" w:usb2="00000000" w:usb3="00000000" w:csb0="00000001" w:csb1="00000000"/>
  </w:font>
  <w:font w:name="AkzidenzGroteskBE-C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kzidenzGroteskBQ-Re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669" w:rsidRDefault="00936669" w:rsidP="00514C25">
      <w:pPr>
        <w:spacing w:after="0" w:line="240" w:lineRule="auto"/>
      </w:pPr>
      <w:r>
        <w:separator/>
      </w:r>
    </w:p>
  </w:footnote>
  <w:footnote w:type="continuationSeparator" w:id="0">
    <w:p w:rsidR="00936669" w:rsidRDefault="00936669" w:rsidP="00514C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23467"/>
    <w:multiLevelType w:val="hybridMultilevel"/>
    <w:tmpl w:val="8AB837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4B4E95"/>
    <w:multiLevelType w:val="hybridMultilevel"/>
    <w:tmpl w:val="FA3215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3E14ECC"/>
    <w:multiLevelType w:val="hybridMultilevel"/>
    <w:tmpl w:val="3C587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A5F6559"/>
    <w:multiLevelType w:val="hybridMultilevel"/>
    <w:tmpl w:val="CE342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CDB3B38"/>
    <w:multiLevelType w:val="hybridMultilevel"/>
    <w:tmpl w:val="0B2CF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7BA49A5"/>
    <w:multiLevelType w:val="hybridMultilevel"/>
    <w:tmpl w:val="28665C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17467BD"/>
    <w:multiLevelType w:val="hybridMultilevel"/>
    <w:tmpl w:val="4A96C6CA"/>
    <w:lvl w:ilvl="0" w:tplc="11DEB9D8">
      <w:numFmt w:val="bullet"/>
      <w:lvlText w:val="•"/>
      <w:lvlJc w:val="left"/>
      <w:pPr>
        <w:ind w:left="720" w:hanging="360"/>
      </w:pPr>
      <w:rPr>
        <w:rFonts w:ascii="Source Sans Pro" w:eastAsiaTheme="minorHAnsi" w:hAnsi="Source Sans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0F5033"/>
    <w:multiLevelType w:val="hybridMultilevel"/>
    <w:tmpl w:val="37B8D522"/>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147796B"/>
    <w:multiLevelType w:val="hybridMultilevel"/>
    <w:tmpl w:val="6C8A49C2"/>
    <w:lvl w:ilvl="0" w:tplc="F5CE8C4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19D6AE4"/>
    <w:multiLevelType w:val="hybridMultilevel"/>
    <w:tmpl w:val="97AC0D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A40401F"/>
    <w:multiLevelType w:val="hybridMultilevel"/>
    <w:tmpl w:val="60924366"/>
    <w:lvl w:ilvl="0" w:tplc="CBE461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0A074DA"/>
    <w:multiLevelType w:val="hybridMultilevel"/>
    <w:tmpl w:val="58B82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7"/>
  </w:num>
  <w:num w:numId="4">
    <w:abstractNumId w:val="3"/>
  </w:num>
  <w:num w:numId="5">
    <w:abstractNumId w:val="0"/>
  </w:num>
  <w:num w:numId="6">
    <w:abstractNumId w:val="9"/>
  </w:num>
  <w:num w:numId="7">
    <w:abstractNumId w:val="5"/>
  </w:num>
  <w:num w:numId="8">
    <w:abstractNumId w:val="10"/>
  </w:num>
  <w:num w:numId="9">
    <w:abstractNumId w:val="1"/>
  </w:num>
  <w:num w:numId="10">
    <w:abstractNumId w:val="8"/>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14C25"/>
    <w:rsid w:val="000638BC"/>
    <w:rsid w:val="0017686B"/>
    <w:rsid w:val="001B6A26"/>
    <w:rsid w:val="0023069C"/>
    <w:rsid w:val="00244FC9"/>
    <w:rsid w:val="003442CF"/>
    <w:rsid w:val="003B1C4D"/>
    <w:rsid w:val="00495A77"/>
    <w:rsid w:val="004C5915"/>
    <w:rsid w:val="00514C25"/>
    <w:rsid w:val="00616AA7"/>
    <w:rsid w:val="006212BF"/>
    <w:rsid w:val="00624A62"/>
    <w:rsid w:val="00722FDD"/>
    <w:rsid w:val="0074243D"/>
    <w:rsid w:val="007B2B17"/>
    <w:rsid w:val="007E15FE"/>
    <w:rsid w:val="00806269"/>
    <w:rsid w:val="00811384"/>
    <w:rsid w:val="00817C12"/>
    <w:rsid w:val="008547F0"/>
    <w:rsid w:val="00936669"/>
    <w:rsid w:val="009E4908"/>
    <w:rsid w:val="009F5121"/>
    <w:rsid w:val="00A422FE"/>
    <w:rsid w:val="00A57DB0"/>
    <w:rsid w:val="00AB1C9E"/>
    <w:rsid w:val="00AE0E0C"/>
    <w:rsid w:val="00B63E0B"/>
    <w:rsid w:val="00B77907"/>
    <w:rsid w:val="00C26B82"/>
    <w:rsid w:val="00CE0941"/>
    <w:rsid w:val="00DB3F5E"/>
    <w:rsid w:val="00E05384"/>
    <w:rsid w:val="00E372F9"/>
    <w:rsid w:val="00E67C3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4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514C25"/>
    <w:pPr>
      <w:spacing w:after="0" w:line="240" w:lineRule="auto"/>
    </w:pPr>
    <w:rPr>
      <w:sz w:val="20"/>
      <w:szCs w:val="20"/>
    </w:rPr>
  </w:style>
  <w:style w:type="character" w:customStyle="1" w:styleId="CommentTextChar">
    <w:name w:val="Comment Text Char"/>
    <w:basedOn w:val="DefaultParagraphFont"/>
    <w:link w:val="CommentText"/>
    <w:uiPriority w:val="99"/>
    <w:rsid w:val="00514C25"/>
    <w:rPr>
      <w:sz w:val="20"/>
      <w:szCs w:val="20"/>
    </w:rPr>
  </w:style>
  <w:style w:type="paragraph" w:styleId="EndnoteText">
    <w:name w:val="endnote text"/>
    <w:basedOn w:val="Normal"/>
    <w:link w:val="EndnoteTextChar"/>
    <w:uiPriority w:val="99"/>
    <w:unhideWhenUsed/>
    <w:rsid w:val="00514C25"/>
    <w:pPr>
      <w:spacing w:after="0"/>
    </w:pPr>
    <w:rPr>
      <w:rFonts w:ascii="Verdana" w:eastAsia="Times New Roman" w:hAnsi="Verdana" w:cs="Times New Roman"/>
      <w:sz w:val="16"/>
      <w:szCs w:val="20"/>
      <w:lang w:bidi="en-US"/>
    </w:rPr>
  </w:style>
  <w:style w:type="character" w:customStyle="1" w:styleId="EndnoteTextChar">
    <w:name w:val="Endnote Text Char"/>
    <w:basedOn w:val="DefaultParagraphFont"/>
    <w:link w:val="EndnoteText"/>
    <w:uiPriority w:val="99"/>
    <w:rsid w:val="00514C25"/>
    <w:rPr>
      <w:rFonts w:ascii="Verdana" w:eastAsia="Times New Roman" w:hAnsi="Verdana" w:cs="Times New Roman"/>
      <w:sz w:val="16"/>
      <w:szCs w:val="20"/>
      <w:lang w:bidi="en-US"/>
    </w:rPr>
  </w:style>
  <w:style w:type="character" w:styleId="EndnoteReference">
    <w:name w:val="endnote reference"/>
    <w:basedOn w:val="DefaultParagraphFont"/>
    <w:uiPriority w:val="99"/>
    <w:unhideWhenUsed/>
    <w:rsid w:val="00514C25"/>
    <w:rPr>
      <w:vertAlign w:val="superscript"/>
    </w:rPr>
  </w:style>
  <w:style w:type="paragraph" w:styleId="ListParagraph">
    <w:name w:val="List Paragraph"/>
    <w:basedOn w:val="Normal"/>
    <w:uiPriority w:val="34"/>
    <w:qFormat/>
    <w:rsid w:val="00514C25"/>
    <w:pPr>
      <w:ind w:left="720"/>
      <w:contextualSpacing/>
    </w:pPr>
  </w:style>
  <w:style w:type="character" w:styleId="CommentReference">
    <w:name w:val="annotation reference"/>
    <w:basedOn w:val="DefaultParagraphFont"/>
    <w:uiPriority w:val="99"/>
    <w:semiHidden/>
    <w:unhideWhenUsed/>
    <w:rsid w:val="00514C25"/>
    <w:rPr>
      <w:sz w:val="16"/>
      <w:szCs w:val="16"/>
    </w:rPr>
  </w:style>
  <w:style w:type="paragraph" w:styleId="BalloonText">
    <w:name w:val="Balloon Text"/>
    <w:basedOn w:val="Normal"/>
    <w:link w:val="BalloonTextChar"/>
    <w:uiPriority w:val="99"/>
    <w:semiHidden/>
    <w:unhideWhenUsed/>
    <w:rsid w:val="00514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C25"/>
    <w:rPr>
      <w:rFonts w:ascii="Tahoma" w:hAnsi="Tahoma" w:cs="Tahoma"/>
      <w:sz w:val="16"/>
      <w:szCs w:val="16"/>
    </w:rPr>
  </w:style>
  <w:style w:type="paragraph" w:styleId="FootnoteText">
    <w:name w:val="footnote text"/>
    <w:basedOn w:val="Normal"/>
    <w:link w:val="FootnoteTextChar"/>
    <w:uiPriority w:val="99"/>
    <w:semiHidden/>
    <w:unhideWhenUsed/>
    <w:rsid w:val="00817C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C12"/>
    <w:rPr>
      <w:sz w:val="20"/>
      <w:szCs w:val="20"/>
    </w:rPr>
  </w:style>
  <w:style w:type="character" w:styleId="FootnoteReference">
    <w:name w:val="footnote reference"/>
    <w:basedOn w:val="DefaultParagraphFont"/>
    <w:uiPriority w:val="99"/>
    <w:semiHidden/>
    <w:unhideWhenUsed/>
    <w:rsid w:val="00817C12"/>
    <w:rPr>
      <w:vertAlign w:val="superscript"/>
    </w:rPr>
  </w:style>
  <w:style w:type="character" w:customStyle="1" w:styleId="ReferencesChar">
    <w:name w:val="References Char"/>
    <w:basedOn w:val="DefaultParagraphFont"/>
    <w:link w:val="References"/>
    <w:locked/>
    <w:rsid w:val="00817C12"/>
    <w:rPr>
      <w:rFonts w:eastAsia="Times New Roman" w:cs="Calibri"/>
      <w:lang w:val="en-GB" w:eastAsia="en-GB"/>
    </w:rPr>
  </w:style>
  <w:style w:type="paragraph" w:customStyle="1" w:styleId="References">
    <w:name w:val="References"/>
    <w:basedOn w:val="Normal"/>
    <w:link w:val="ReferencesChar"/>
    <w:qFormat/>
    <w:rsid w:val="00817C12"/>
    <w:pPr>
      <w:spacing w:after="0"/>
    </w:pPr>
    <w:rPr>
      <w:rFonts w:eastAsia="Times New Roman" w:cs="Calibri"/>
      <w:lang w:val="en-GB" w:eastAsia="en-GB"/>
    </w:rPr>
  </w:style>
  <w:style w:type="character" w:styleId="Hyperlink">
    <w:name w:val="Hyperlink"/>
    <w:basedOn w:val="DefaultParagraphFont"/>
    <w:uiPriority w:val="99"/>
    <w:unhideWhenUsed/>
    <w:rsid w:val="00811384"/>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77907"/>
    <w:pPr>
      <w:spacing w:after="200"/>
    </w:pPr>
    <w:rPr>
      <w:b/>
      <w:bCs/>
    </w:rPr>
  </w:style>
  <w:style w:type="character" w:customStyle="1" w:styleId="CommentSubjectChar">
    <w:name w:val="Comment Subject Char"/>
    <w:basedOn w:val="CommentTextChar"/>
    <w:link w:val="CommentSubject"/>
    <w:uiPriority w:val="99"/>
    <w:semiHidden/>
    <w:rsid w:val="00B77907"/>
    <w:rPr>
      <w:b/>
      <w:bCs/>
    </w:rPr>
  </w:style>
  <w:style w:type="paragraph" w:styleId="Header">
    <w:name w:val="header"/>
    <w:basedOn w:val="Normal"/>
    <w:link w:val="HeaderChar"/>
    <w:uiPriority w:val="99"/>
    <w:semiHidden/>
    <w:unhideWhenUsed/>
    <w:rsid w:val="00B779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77907"/>
  </w:style>
  <w:style w:type="paragraph" w:styleId="Footer">
    <w:name w:val="footer"/>
    <w:basedOn w:val="Normal"/>
    <w:link w:val="FooterChar"/>
    <w:uiPriority w:val="99"/>
    <w:semiHidden/>
    <w:unhideWhenUsed/>
    <w:rsid w:val="00B779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779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ndthecycle.info/" TargetMode="External"/><Relationship Id="rId3" Type="http://schemas.openxmlformats.org/officeDocument/2006/relationships/settings" Target="settings.xml"/><Relationship Id="rId7" Type="http://schemas.openxmlformats.org/officeDocument/2006/relationships/hyperlink" Target="http://www.endthecycle.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CBM Australia</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rwallbridge</dc:creator>
  <cp:lastModifiedBy>cjohnson</cp:lastModifiedBy>
  <cp:revision>6</cp:revision>
  <cp:lastPrinted>2016-02-26T02:12:00Z</cp:lastPrinted>
  <dcterms:created xsi:type="dcterms:W3CDTF">2016-03-07T05:44:00Z</dcterms:created>
  <dcterms:modified xsi:type="dcterms:W3CDTF">2016-05-06T06:12:00Z</dcterms:modified>
</cp:coreProperties>
</file>